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6" w:rsidRDefault="008433A6" w:rsidP="0084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в 2019 году государственной программы Республики Дагестан «Взаимодействие с религиозными организациями в Республике Дагестан и их государственная поддержка на 2017-2019 годы» в 2019 году</w:t>
      </w:r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Республики Дагестан «Взаимодействие с религиозными организациями в Республике Дагестан и их государственная поддержка на 2017 – 2019 годы» утверждена постановлением Правительства Республики Дагестан от 28 декабря 2016 г. № 408.</w:t>
      </w:r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реализации необходимых мер государственной поддержки религиозных организаций,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диалога.  Предусматривает проведение комплекса исследовательских и аналитических работ с целью выявления актуальных проблем в сфере государственно-конфессиональных, межконфессиональных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а так же  определяет задачи по их разрешению.</w:t>
      </w:r>
    </w:p>
    <w:p w:rsidR="008433A6" w:rsidRDefault="008433A6" w:rsidP="008433A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Справка:</w:t>
      </w:r>
    </w:p>
    <w:p w:rsidR="008433A6" w:rsidRDefault="008433A6" w:rsidP="00843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01.11.2019 года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действует 2736 религиозных объединений, из них:</w:t>
      </w:r>
    </w:p>
    <w:p w:rsidR="008433A6" w:rsidRDefault="008433A6" w:rsidP="00843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исламских объединений – 2694, в том числе: 6 вузов,  15 медресе,  1 филиал медресе;</w:t>
      </w:r>
    </w:p>
    <w:p w:rsidR="008433A6" w:rsidRDefault="008433A6" w:rsidP="00843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христианских  объединений  – 36;</w:t>
      </w:r>
    </w:p>
    <w:p w:rsidR="008433A6" w:rsidRDefault="008433A6" w:rsidP="00843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иудейских объединений – 6.</w:t>
      </w:r>
    </w:p>
    <w:p w:rsidR="008433A6" w:rsidRDefault="008433A6" w:rsidP="00843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зарегистрировано в Управлении Минюста РФ по Республике Дагестан 920 религиозных организаций.</w:t>
      </w:r>
    </w:p>
    <w:p w:rsidR="008433A6" w:rsidRDefault="008433A6" w:rsidP="00843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Программы, обеспечения справедливого, прозрачного и независимого распределения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ее реализации приказом Министра по национальной политике и делам религий РД утверждено Положение  о Конкурсной комиссии по отбору проектов для предоставления субсидий в рамках реализации мероприятий государственной программы. В ее состав входят представители республиканских министерств и ведомств. В качестве наблюдателей в состав Конкурсной комиссии так же включены представители правоохранительных структур и религиозных конфессий республики. </w:t>
      </w:r>
    </w:p>
    <w:p w:rsidR="008433A6" w:rsidRDefault="008433A6" w:rsidP="00843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Полный перечень документов для получения государственной поддержки, в том числе сама Государственная программа, порядок предоставления субсидий из республиканского бюджета Республики Дагестан на поддержку религиозных организаций, духовных образовательных организаций и социально ориентированных некоммерческих организаций, работающих в сфере конфессиональных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и профилактики идеологии экстремизма и терроризма, а так же положение о конкурсной комиссии по отбору проектов для предоставления субсидий выставлены на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N 8 к Закону Республики Дагестан «О республиканском бюджете Республики Дагестан на 2019 год и на плановый период 2020 и 2021 годов» на реализацию мероприятий  государственной программы Республики Дагестан «Взаимодействие с религиозными организациями в Республике Дагестан и их государственная поддержка на 2017-2019 годы» </w:t>
      </w:r>
      <w:r>
        <w:rPr>
          <w:rFonts w:ascii="Times New Roman" w:hAnsi="Times New Roman" w:cs="Times New Roman"/>
          <w:b/>
          <w:sz w:val="28"/>
          <w:szCs w:val="28"/>
        </w:rPr>
        <w:t>в 2019 году из республиканского бюджета  были предусмотрены 21 000 000 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рамках мероприятий Программы </w:t>
      </w:r>
      <w:r w:rsidR="0085508E">
        <w:rPr>
          <w:rFonts w:ascii="Times New Roman" w:hAnsi="Times New Roman" w:cs="Times New Roman"/>
          <w:sz w:val="28"/>
          <w:szCs w:val="28"/>
        </w:rPr>
        <w:t xml:space="preserve">все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508E">
        <w:rPr>
          <w:rFonts w:ascii="Times New Roman" w:hAnsi="Times New Roman" w:cs="Times New Roman"/>
          <w:b/>
          <w:sz w:val="28"/>
          <w:szCs w:val="28"/>
        </w:rPr>
        <w:t xml:space="preserve">аспределены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полном объеме.</w:t>
      </w:r>
    </w:p>
    <w:p w:rsidR="008433A6" w:rsidRDefault="008433A6" w:rsidP="008433A6">
      <w:pPr>
        <w:spacing w:after="0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3A6" w:rsidRDefault="008433A6" w:rsidP="008433A6">
      <w:pPr>
        <w:spacing w:after="0"/>
        <w:ind w:firstLine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пункту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кадрового потенциала в сфере реализации государственно-конфессиональной политики РФ и РД», объем финансирования  - 400 000 руб. средства освоены в полном объеме;</w:t>
      </w:r>
    </w:p>
    <w:p w:rsidR="008433A6" w:rsidRDefault="008433A6" w:rsidP="008433A6">
      <w:pPr>
        <w:tabs>
          <w:tab w:val="left" w:pos="567"/>
        </w:tabs>
        <w:spacing w:after="0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пункту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«Обеспечение эффективного взаимодействия органов власти с институтами гражданского общества (некоммерческими, религиозными, социально ориентированными организациями)»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финансирования -10 500 000, </w:t>
      </w:r>
      <w:r w:rsidRPr="008433A6">
        <w:rPr>
          <w:rFonts w:ascii="Times New Roman" w:hAnsi="Times New Roman" w:cs="Times New Roman"/>
          <w:b/>
          <w:i/>
          <w:sz w:val="28"/>
          <w:szCs w:val="28"/>
        </w:rPr>
        <w:t xml:space="preserve"> средства освоены в полном объеме;</w:t>
      </w:r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пункта оказана помощь в ремонте и реконструкции 31 религиозной организации, а также в проведении ими республиканских мероприятий, посвященных религиозным праздникам, а так же  мероприятий, направленных на гармонизацию межконфессиональных и межнациональных отношений, таких как Рождество,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Пасха, Курбан-Байрам,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республиканская конференция, издание религиозного календаря и т.д.</w:t>
      </w:r>
    </w:p>
    <w:p w:rsidR="008433A6" w:rsidRDefault="008433A6" w:rsidP="00B201D6">
      <w:pPr>
        <w:spacing w:after="0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пункту 3: </w:t>
      </w:r>
      <w:r>
        <w:rPr>
          <w:rFonts w:ascii="Times New Roman" w:hAnsi="Times New Roman" w:cs="Times New Roman"/>
          <w:b/>
          <w:i/>
          <w:sz w:val="28"/>
          <w:szCs w:val="28"/>
        </w:rPr>
        <w:t>«Оказание содействия деятельности некоммерческих организаций (централизованных религиозных организаций) в сфере духовно-просветительской деятельности, противодействия иде</w:t>
      </w:r>
      <w:r w:rsidR="00B201D6">
        <w:rPr>
          <w:rFonts w:ascii="Times New Roman" w:hAnsi="Times New Roman" w:cs="Times New Roman"/>
          <w:b/>
          <w:i/>
          <w:sz w:val="28"/>
          <w:szCs w:val="28"/>
        </w:rPr>
        <w:t xml:space="preserve">ологии экстремизма и терроризма. </w:t>
      </w:r>
    </w:p>
    <w:p w:rsidR="008433A6" w:rsidRDefault="008433A6" w:rsidP="008433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D0D1C">
        <w:rPr>
          <w:rFonts w:ascii="Times New Roman" w:hAnsi="Times New Roman" w:cs="Times New Roman"/>
          <w:b/>
          <w:i/>
          <w:sz w:val="28"/>
          <w:szCs w:val="28"/>
        </w:rPr>
        <w:t>бщий о</w:t>
      </w:r>
      <w:r>
        <w:rPr>
          <w:rFonts w:ascii="Times New Roman" w:hAnsi="Times New Roman" w:cs="Times New Roman"/>
          <w:b/>
          <w:i/>
          <w:sz w:val="28"/>
          <w:szCs w:val="28"/>
        </w:rPr>
        <w:t>бъем финансирования – 7 000 000 руб., средства освоены в полном объеме;</w:t>
      </w:r>
    </w:p>
    <w:p w:rsidR="008433A6" w:rsidRDefault="008433A6" w:rsidP="008433A6">
      <w:pPr>
        <w:spacing w:after="0"/>
        <w:ind w:firstLine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пункту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«Оказание содействия религиозным образовательным организациям в вопросах преподавания общеобразовательных дисциплин», объем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03E3">
        <w:rPr>
          <w:rFonts w:ascii="Times New Roman" w:hAnsi="Times New Roman" w:cs="Times New Roman"/>
          <w:b/>
          <w:i/>
          <w:sz w:val="28"/>
          <w:szCs w:val="28"/>
        </w:rPr>
        <w:t>700 000 руб.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433A6" w:rsidRDefault="008433A6" w:rsidP="00CA520D">
      <w:pPr>
        <w:spacing w:after="0"/>
        <w:ind w:firstLine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пункту 5: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Оказание содействия религиозным образовательным учреждениям  в   обучении  студентов и учащихся рабочим профессиям», объем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1 500 000 руб.,</w:t>
      </w:r>
      <w:r w:rsidR="00CA520D" w:rsidRPr="00CA5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20D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распределены в полном объеме,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20D">
        <w:rPr>
          <w:rFonts w:ascii="Times New Roman" w:hAnsi="Times New Roman" w:cs="Times New Roman"/>
          <w:b/>
          <w:i/>
          <w:sz w:val="28"/>
          <w:szCs w:val="28"/>
        </w:rPr>
        <w:t xml:space="preserve">возврат средств  100 000 руб. из-за ошибки в реквизитах </w:t>
      </w:r>
      <w:r w:rsidR="00473D98">
        <w:rPr>
          <w:rFonts w:ascii="Times New Roman" w:hAnsi="Times New Roman" w:cs="Times New Roman"/>
          <w:b/>
          <w:i/>
          <w:sz w:val="28"/>
          <w:szCs w:val="28"/>
        </w:rPr>
        <w:t>получателя средств;</w:t>
      </w:r>
    </w:p>
    <w:p w:rsidR="008433A6" w:rsidRDefault="008433A6" w:rsidP="00843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по пункту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«Организация и проведение межконфессиональных чтений», объем финансирования – 100 000 руб.,  средства освоены в полном объеме;</w:t>
      </w:r>
    </w:p>
    <w:p w:rsidR="008433A6" w:rsidRPr="00CA520D" w:rsidRDefault="008433A6" w:rsidP="00843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по пункту 7: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«Поддержка средств массовой информации,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обществе», объем финансирования - 200 000 руб., </w:t>
      </w:r>
      <w:r w:rsidR="00CA520D">
        <w:rPr>
          <w:rFonts w:ascii="Times New Roman" w:hAnsi="Times New Roman" w:cs="Times New Roman"/>
          <w:b/>
          <w:i/>
          <w:sz w:val="28"/>
          <w:szCs w:val="28"/>
        </w:rPr>
        <w:t>средства освоены в полном объеме;</w:t>
      </w:r>
    </w:p>
    <w:p w:rsidR="008433A6" w:rsidRDefault="008433A6" w:rsidP="008433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по пункту 8: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«Оказание содействия общественным организациям в издании религиозной литературы, направленной на духовно-нравственное, патриотические воспитание, противодействие идеологии экстремизма и терроризма»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300 000 руб.,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средства освоены в полном объеме;</w:t>
      </w:r>
      <w:proofErr w:type="gramEnd"/>
    </w:p>
    <w:p w:rsidR="008433A6" w:rsidRDefault="008433A6" w:rsidP="008433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по пункту 9: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«Изучение состояния и тенденций развития религиозной ситуации в Республике Дагестан, состояния государственно-конфессиональных, межконфессиональных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внутриконфессиональных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отношений, уровня религиозной толерантности в дагестанском обществе, состояния и тенденций развития религиозного образования в республике», объем финансирования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300 000 руб., средства освоены в полном объеме. </w:t>
      </w:r>
    </w:p>
    <w:p w:rsidR="008433A6" w:rsidRDefault="00CA520D" w:rsidP="00383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33A6" w:rsidRDefault="008433A6" w:rsidP="008433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FB" w:rsidRDefault="00C577FB"/>
    <w:sectPr w:rsidR="00C577FB" w:rsidSect="00473D98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3"/>
    <w:rsid w:val="00064CA4"/>
    <w:rsid w:val="00084E23"/>
    <w:rsid w:val="00126712"/>
    <w:rsid w:val="002A03E3"/>
    <w:rsid w:val="00383F84"/>
    <w:rsid w:val="00473D98"/>
    <w:rsid w:val="0060174C"/>
    <w:rsid w:val="00674CBE"/>
    <w:rsid w:val="006C1710"/>
    <w:rsid w:val="00813D04"/>
    <w:rsid w:val="008433A6"/>
    <w:rsid w:val="0085508E"/>
    <w:rsid w:val="00874C95"/>
    <w:rsid w:val="00B201D6"/>
    <w:rsid w:val="00B56FC1"/>
    <w:rsid w:val="00B94F40"/>
    <w:rsid w:val="00C577FB"/>
    <w:rsid w:val="00CA0294"/>
    <w:rsid w:val="00CA520D"/>
    <w:rsid w:val="00CD0D1C"/>
    <w:rsid w:val="00D87255"/>
    <w:rsid w:val="00FA3738"/>
    <w:rsid w:val="00FA38E8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2020-03-25T13:15:00Z</cp:lastPrinted>
  <dcterms:created xsi:type="dcterms:W3CDTF">2020-01-09T06:32:00Z</dcterms:created>
  <dcterms:modified xsi:type="dcterms:W3CDTF">2020-03-25T13:46:00Z</dcterms:modified>
</cp:coreProperties>
</file>