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22" w:rsidRPr="00C20022" w:rsidRDefault="00C20022" w:rsidP="00C20022">
      <w:pPr>
        <w:shd w:val="clear" w:color="auto" w:fill="FFFFFF"/>
        <w:spacing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bookmarkStart w:id="0" w:name="_page_40_0"/>
      <w:bookmarkStart w:id="1" w:name="_GoBack"/>
      <w:r w:rsidRPr="00C2002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Разъяснения о порядке включения в реестр СО</w:t>
      </w:r>
      <w:r w:rsidR="00A8572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Pr="00C2002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НКО</w:t>
      </w:r>
    </w:p>
    <w:bookmarkEnd w:id="1"/>
    <w:p w:rsidR="00C20022" w:rsidRDefault="00C20022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55BBD" w:rsidRPr="00C20022" w:rsidRDefault="00C20022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00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Минэкономразвития России дает разъяснения по вопросу включения организаций в реестр социально ориентированных некоммерческих организаций, сформированный </w:t>
      </w:r>
      <w:proofErr w:type="gramStart"/>
      <w:r w:rsidRPr="00C200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Pr="00C200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исполнения постановления Правительства Российской Федерации от 30 июля 2021 г. № 1290 «О реестре социально ориентированных некоммерческих организаций».</w:t>
      </w:r>
    </w:p>
    <w:p w:rsidR="00055BBD" w:rsidRDefault="00055BBD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формирования реестра определен Положением о порядке ведения реестра социально ориентированных некоммерческих организаций, утвержденным постановлением Правительства Российской Федерации от 30 июля 2021 г. № 1290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Положение).</w:t>
      </w:r>
    </w:p>
    <w:p w:rsidR="00055BBD" w:rsidRDefault="00055BBD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3 Положения, в реестр включаются некоммерческие организации (далее – НКО), соответствующие одному из следующих критериев:</w:t>
      </w:r>
    </w:p>
    <w:p w:rsidR="00C20022" w:rsidRPr="00C20022" w:rsidRDefault="00055BBD" w:rsidP="00C20022">
      <w:pPr>
        <w:pStyle w:val="a3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являющиеся </w:t>
      </w:r>
      <w:r w:rsidRPr="000331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получателями грантов Президента Российской Федерации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конкурсов, проведенных организациями, уполномоченными на предоставление грантов Президента Российской Федерации, или получателями субсидий и грантов в рамках программ, реализуемых федеральными </w:t>
      </w:r>
      <w:r w:rsidR="00C20022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</w:t>
      </w:r>
      <w:r w:rsidR="00A85721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исполнительной власти, органами исполнительной власти субъектов Российской Федерации, органами местного самоуправления, один раз и более в течение 3 лет на дату включения в реестр;</w:t>
      </w:r>
      <w:proofErr w:type="gramEnd"/>
    </w:p>
    <w:p w:rsidR="00C20022" w:rsidRPr="00BB30F7" w:rsidRDefault="00A85721" w:rsidP="00C20022">
      <w:pPr>
        <w:pStyle w:val="a3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являющиеся</w:t>
      </w:r>
      <w:proofErr w:type="gramEnd"/>
      <w:r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исполнителями общественно полезных услу</w:t>
      </w:r>
      <w:r w:rsidR="00C20022"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г;</w:t>
      </w:r>
    </w:p>
    <w:p w:rsidR="00C20022" w:rsidRPr="00BB30F7" w:rsidRDefault="00A85721" w:rsidP="00C20022">
      <w:pPr>
        <w:pStyle w:val="a3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являющиеся</w:t>
      </w:r>
      <w:proofErr w:type="gramEnd"/>
      <w:r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поставщиками социальных услуг;</w:t>
      </w:r>
    </w:p>
    <w:p w:rsidR="00C20022" w:rsidRPr="00C20022" w:rsidRDefault="00A85721" w:rsidP="00C20022">
      <w:pPr>
        <w:pStyle w:val="a3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являющиеся </w:t>
      </w:r>
      <w:r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частными образовательными организациями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осуществляющими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F074FE" w:rsidRDefault="00A85721" w:rsidP="00C20022">
      <w:pPr>
        <w:pStyle w:val="a3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являющиес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благотворитель</w:t>
      </w:r>
      <w:r w:rsidR="00055BBD"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ными </w:t>
      </w:r>
      <w:r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организация</w:t>
      </w:r>
      <w:r w:rsidR="00055BBD" w:rsidRPr="00BB30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зарегистрированным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ством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орядке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представившими в Минюст России сообщение о продолжении деятельност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или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отчетнос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в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статье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</w:t>
      </w:r>
      <w:r w:rsidR="00055BBD"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12 января 1996 г. № 7-ФЗ «О некоммерческих организациях» за 2 года, предшествующие дате включения в реестр;</w:t>
      </w:r>
    </w:p>
    <w:p w:rsidR="00055BBD" w:rsidRPr="00C20022" w:rsidRDefault="00A85721" w:rsidP="00C20022">
      <w:pPr>
        <w:pStyle w:val="a3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являющиеся </w:t>
      </w:r>
      <w:r w:rsidRPr="00F074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получателями имущественной поддержки</w:t>
      </w:r>
      <w:r w:rsidRPr="00C20022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предоставленной федеральными органами исполнительной власти, органами исполнительной власти субъектов Российской Федерации, органами местного самоуправления на срок предоставления такой поддержки, но не более чем на 3 года.</w:t>
      </w:r>
    </w:p>
    <w:p w:rsidR="00055BBD" w:rsidRPr="00055BBD" w:rsidRDefault="00A85721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организациях, которые включаются в реестр с 1 января 2022 г., вносятся в Подсистему сбора и </w:t>
      </w:r>
      <w:proofErr w:type="gramStart"/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хранения</w:t>
      </w:r>
      <w:proofErr w:type="gramEnd"/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 Единого хранилища данных Министерства экономического развития Российской Федерации соответствующим органом власти или организацией, которые уполномочены на предоставление информации о них в соответствии с условиями, определенными пунктами 11-13 Положения.</w:t>
      </w:r>
    </w:p>
    <w:p w:rsidR="00055BBD" w:rsidRPr="00055BBD" w:rsidRDefault="00A85721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Так, сведения о НКО-получателях субсидий и грантов, получателях иму</w:t>
      </w:r>
      <w:r w:rsid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щественной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подде</w:t>
      </w:r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ржки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внос</w:t>
      </w:r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и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</w:t>
      </w:r>
      <w:r w:rsid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органы исполнительн</w:t>
      </w:r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ласти, о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НКО-победителя</w:t>
      </w:r>
      <w:r w:rsid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Фонда-оператора президентских грантов по развитию гражданского общества и Президентского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фонда культурных инициатив – указанные организации, о НКО-поставщиках социаль</w:t>
      </w:r>
      <w:bookmarkEnd w:id="0"/>
      <w:r w:rsidR="00AC413A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– органы государственной власти субъектов Российской Федерации, о НКО-исполнителях общественно полезных услуг и о благотворительных организациях – Минюст России, об образовательных НКО – </w:t>
      </w:r>
      <w:proofErr w:type="spellStart"/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</w:t>
      </w:r>
      <w:proofErr w:type="spellEnd"/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proofErr w:type="gramEnd"/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НКО-соответствующих</w:t>
      </w:r>
      <w:proofErr w:type="gramEnd"/>
      <w:r w:rsidR="00055BBD"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критерию, утвержденному регионом – уполномоченный орган государственной власти субъекта Российской Федерации.</w:t>
      </w:r>
    </w:p>
    <w:p w:rsidR="00055BBD" w:rsidRPr="00055BBD" w:rsidRDefault="00055BBD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Организация, соответствующая нескольким критериям, включается в реестр на основании каждого критерия.</w:t>
      </w:r>
    </w:p>
    <w:p w:rsidR="00055BBD" w:rsidRPr="00055BBD" w:rsidRDefault="00055BBD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Если при реорганизации организация является правопреемником, она имеет право обратиться в орган власти или организацию, включившие ее в реестр, для внесения вновь образованной организации и исключения организации, которая ликвидирована.</w:t>
      </w:r>
    </w:p>
    <w:p w:rsidR="00055BBD" w:rsidRPr="00055BBD" w:rsidRDefault="00055BBD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Минэкономразвития России является органом исполнительной власти, осуществляющим ведение и размещение реестра в открытом доступе, а также осуществл</w:t>
      </w:r>
      <w:r w:rsidR="00E37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яющим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</w:t>
      </w:r>
      <w:r w:rsidR="00E37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деятельности </w:t>
      </w:r>
      <w:r w:rsidR="00E37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</w:t>
      </w: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власти и организаций, уполномоченных на включение НКО в реестр. Подчеркнем, что Минэкономразвития России не уполномочено включать организации в реестр.</w:t>
      </w:r>
    </w:p>
    <w:p w:rsidR="00055BBD" w:rsidRPr="00055BBD" w:rsidRDefault="00055BBD" w:rsidP="00055BB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BB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отмечаем, что информация о порядке включения организаций в реестр размещена на официальном Интернет-ресурсе Минэкономразвития России – Системе поддержки социально ориентированных некоммерческих орг</w:t>
      </w:r>
      <w:r w:rsidR="003D63F3">
        <w:rPr>
          <w:rFonts w:ascii="Times New Roman" w:hAnsi="Times New Roman" w:cs="Times New Roman"/>
          <w:color w:val="000000" w:themeColor="text1"/>
          <w:sz w:val="28"/>
          <w:szCs w:val="28"/>
        </w:rPr>
        <w:t>анизаций, и доступна по ссылке (</w:t>
      </w:r>
      <w:hyperlink r:id="rId6" w:history="1">
        <w:r w:rsidR="00E37A63" w:rsidRPr="003D66BA">
          <w:rPr>
            <w:rStyle w:val="a4"/>
            <w:rFonts w:ascii="Times New Roman" w:hAnsi="Times New Roman" w:cs="Times New Roman"/>
            <w:sz w:val="28"/>
            <w:szCs w:val="28"/>
          </w:rPr>
          <w:t>http://nko.economy.gov.ru/Public/NewsPage/Details.html?id=178</w:t>
        </w:r>
      </w:hyperlink>
      <w:r w:rsidR="003D63F3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E37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55C7" w:rsidRPr="00055BBD" w:rsidRDefault="001D55C7" w:rsidP="00055B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D55C7" w:rsidRPr="00055BBD">
          <w:pgSz w:w="11906" w:h="16840"/>
          <w:pgMar w:top="714" w:right="562" w:bottom="1024" w:left="1132" w:header="0" w:footer="0" w:gutter="0"/>
          <w:cols w:space="708"/>
        </w:sectPr>
      </w:pPr>
    </w:p>
    <w:p w:rsidR="001D55C7" w:rsidRPr="00055BBD" w:rsidRDefault="001D55C7" w:rsidP="00055BBD">
      <w:pPr>
        <w:spacing w:line="240" w:lineRule="auto"/>
        <w:jc w:val="both"/>
      </w:pPr>
    </w:p>
    <w:sectPr w:rsidR="001D55C7" w:rsidRPr="00055BBD">
      <w:pgSz w:w="11906" w:h="16840"/>
      <w:pgMar w:top="714" w:right="562" w:bottom="1134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4BC"/>
    <w:multiLevelType w:val="hybridMultilevel"/>
    <w:tmpl w:val="03B44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55C7"/>
    <w:rsid w:val="000331FB"/>
    <w:rsid w:val="00055BBD"/>
    <w:rsid w:val="0015273E"/>
    <w:rsid w:val="001D55C7"/>
    <w:rsid w:val="00210C5B"/>
    <w:rsid w:val="003D63F3"/>
    <w:rsid w:val="00683DE2"/>
    <w:rsid w:val="00A85721"/>
    <w:rsid w:val="00AC413A"/>
    <w:rsid w:val="00BB30F7"/>
    <w:rsid w:val="00C20022"/>
    <w:rsid w:val="00E1413C"/>
    <w:rsid w:val="00E37A63"/>
    <w:rsid w:val="00F0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0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C200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7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0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C200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7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ko.economy.gov.ru/Public/NewsPage/Details.html?id=1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LFL05</cp:lastModifiedBy>
  <cp:revision>2</cp:revision>
  <dcterms:created xsi:type="dcterms:W3CDTF">2022-08-09T12:13:00Z</dcterms:created>
  <dcterms:modified xsi:type="dcterms:W3CDTF">2022-08-09T12:13:00Z</dcterms:modified>
</cp:coreProperties>
</file>