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0940E" w14:textId="1D0A8556" w:rsidR="00FE4F7F" w:rsidRPr="006420DB" w:rsidRDefault="00437B17" w:rsidP="00FE4F7F">
      <w:pPr>
        <w:tabs>
          <w:tab w:val="left" w:pos="34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3D1B52">
        <w:rPr>
          <w:rFonts w:ascii="Times New Roman" w:hAnsi="Times New Roman" w:cs="Times New Roman"/>
          <w:b/>
          <w:sz w:val="28"/>
          <w:szCs w:val="28"/>
        </w:rPr>
        <w:t xml:space="preserve">нформация об итогах деятельности </w:t>
      </w:r>
    </w:p>
    <w:p w14:paraId="356CE442" w14:textId="0F41CBF4" w:rsidR="00FE4F7F" w:rsidRPr="006420DB" w:rsidRDefault="006F6940" w:rsidP="00FE4F7F">
      <w:pPr>
        <w:tabs>
          <w:tab w:val="left" w:pos="34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0DB"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Министерства по национальной политике и делам религий Республики </w:t>
      </w:r>
      <w:r w:rsidR="00FE4F7F" w:rsidRPr="006420DB">
        <w:rPr>
          <w:rFonts w:ascii="Times New Roman" w:hAnsi="Times New Roman" w:cs="Times New Roman"/>
          <w:b/>
          <w:sz w:val="28"/>
          <w:szCs w:val="28"/>
        </w:rPr>
        <w:t>в 202</w:t>
      </w:r>
      <w:r w:rsidR="00852180" w:rsidRPr="006420DB">
        <w:rPr>
          <w:rFonts w:ascii="Times New Roman" w:hAnsi="Times New Roman" w:cs="Times New Roman"/>
          <w:b/>
          <w:sz w:val="28"/>
          <w:szCs w:val="28"/>
        </w:rPr>
        <w:t>3</w:t>
      </w:r>
      <w:r w:rsidR="00FE4F7F" w:rsidRPr="006420DB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551B62B7" w14:textId="77777777" w:rsidR="003D1B52" w:rsidRDefault="003D1B52" w:rsidP="00FE4F7F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D3C92D5" w14:textId="5043D3A6" w:rsidR="00FE4F7F" w:rsidRPr="006420DB" w:rsidRDefault="00FE4F7F" w:rsidP="00437B17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Министерством </w:t>
      </w:r>
      <w:r w:rsidR="00BD6DED"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2023 году </w:t>
      </w:r>
      <w:r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реализовывались государственные программы Республики Дагестан «Реализация национальной политики в Республике Дагестан», «Взаимодействие с религиозными организациями в Республике Дагестан и их </w:t>
      </w:r>
      <w:r w:rsidRPr="006420D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государственная </w:t>
      </w:r>
      <w:r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t>поддержка» и «Комплексная программа противодействия идеологии терроризма в Республике Дагестан».</w:t>
      </w:r>
    </w:p>
    <w:p w14:paraId="17D9FC54" w14:textId="6E5DA9AA" w:rsidR="00FE4F7F" w:rsidRPr="006420DB" w:rsidRDefault="00FE4F7F" w:rsidP="00437B1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0DB">
        <w:rPr>
          <w:rFonts w:ascii="Times New Roman" w:hAnsi="Times New Roman" w:cs="Times New Roman"/>
          <w:sz w:val="28"/>
          <w:szCs w:val="28"/>
        </w:rPr>
        <w:t xml:space="preserve">Все мероприятия программ и подпрограмм реализованы, показатели </w:t>
      </w:r>
      <w:r w:rsidR="006420DB" w:rsidRPr="006420DB">
        <w:rPr>
          <w:rFonts w:ascii="Times New Roman" w:hAnsi="Times New Roman" w:cs="Times New Roman"/>
          <w:sz w:val="28"/>
          <w:szCs w:val="28"/>
        </w:rPr>
        <w:t>достигнуты, денежные</w:t>
      </w:r>
      <w:r w:rsidRPr="006420DB">
        <w:rPr>
          <w:rFonts w:ascii="Times New Roman" w:hAnsi="Times New Roman" w:cs="Times New Roman"/>
          <w:sz w:val="28"/>
          <w:szCs w:val="28"/>
        </w:rPr>
        <w:t xml:space="preserve"> средства освоены на 100%.</w:t>
      </w:r>
    </w:p>
    <w:p w14:paraId="20B1DB3D" w14:textId="77777777" w:rsidR="00FE4F7F" w:rsidRPr="006420DB" w:rsidRDefault="00FE4F7F" w:rsidP="00437B1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3479E4" w14:textId="1A42D599" w:rsidR="00FE4F7F" w:rsidRDefault="00FE4F7F" w:rsidP="00437B17">
      <w:pPr>
        <w:widowControl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420D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Национальная политика</w:t>
      </w:r>
    </w:p>
    <w:p w14:paraId="6F78AD5B" w14:textId="77777777" w:rsidR="009267DD" w:rsidRPr="006420DB" w:rsidRDefault="009267DD" w:rsidP="00437B17">
      <w:pPr>
        <w:widowControl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</w:p>
    <w:p w14:paraId="12350BA7" w14:textId="77777777" w:rsidR="00FE4F7F" w:rsidRPr="006420DB" w:rsidRDefault="00BD6DED" w:rsidP="00437B17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FE4F7F"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Республике Дагестан</w:t>
      </w:r>
      <w:r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FE4F7F"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ее многообразием языков, традиций, этносов и культур </w:t>
      </w:r>
      <w:r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межнациональное согласие </w:t>
      </w:r>
      <w:r w:rsidR="00FE4F7F"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является неотъемлемой чертой </w:t>
      </w:r>
      <w:r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t>дагестанского</w:t>
      </w:r>
      <w:r w:rsidR="00FE4F7F"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общества и одним из важнейших приоритетов государственной национальной политики</w:t>
      </w:r>
      <w:r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t>, реализуемой в регионе.</w:t>
      </w:r>
    </w:p>
    <w:p w14:paraId="180CC7C2" w14:textId="77777777" w:rsidR="00C1431B" w:rsidRPr="006420DB" w:rsidRDefault="00C1431B" w:rsidP="00437B17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0DB">
        <w:rPr>
          <w:rFonts w:ascii="Times New Roman" w:hAnsi="Times New Roman" w:cs="Times New Roman"/>
          <w:sz w:val="28"/>
          <w:szCs w:val="28"/>
        </w:rPr>
        <w:t>На территории республики сохраняется благоприятный климат межнациональных отношений, что подтверждается результатами ежегодных социологических исследований: доля граждан, положительно оценивающих состояние межнациональных отношений в республике, растет и в 2023 году достигла 91,4%.</w:t>
      </w:r>
    </w:p>
    <w:p w14:paraId="3D5818E5" w14:textId="77777777" w:rsidR="00C1431B" w:rsidRPr="006420DB" w:rsidRDefault="00C1431B" w:rsidP="00437B17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0DB">
        <w:rPr>
          <w:rFonts w:ascii="Times New Roman" w:hAnsi="Times New Roman" w:cs="Times New Roman"/>
          <w:sz w:val="28"/>
          <w:szCs w:val="28"/>
        </w:rPr>
        <w:t>Во многом устойчивость этнополитической ситуации в республике обусловлена огромным историческим опытом сотрудничества и добрососедства народов Российской Федерации, проживающих на территории Республики Дагестан, мирным характером складывавшегося на протяжении значительного периода времени межэтнического взаимодействия.</w:t>
      </w:r>
    </w:p>
    <w:p w14:paraId="77BFE49A" w14:textId="41C85582" w:rsidR="00FE4F7F" w:rsidRPr="006420DB" w:rsidRDefault="00FE4F7F" w:rsidP="00437B17">
      <w:pPr>
        <w:widowControl/>
        <w:ind w:firstLine="567"/>
        <w:jc w:val="both"/>
        <w:rPr>
          <w:rStyle w:val="tm3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20DB">
        <w:rPr>
          <w:rStyle w:val="tm3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укрепления взаимодействия с муниципальными образованиями министерством организованы семинары-совещания с руководством муниципальных образований, встречи с активами районов, на которых обсуждались вопросы состояния межнациональных отношений, взаимодействия органов местного самоуправления с институтами гражданского общества. В </w:t>
      </w:r>
      <w:r w:rsidR="00BD6DED" w:rsidRPr="006420DB">
        <w:rPr>
          <w:rStyle w:val="tm3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истешем</w:t>
      </w:r>
      <w:r w:rsidRPr="006420DB">
        <w:rPr>
          <w:rStyle w:val="tm3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году такие встречи проведены в </w:t>
      </w:r>
      <w:r w:rsidR="00437B17" w:rsidRPr="006420DB">
        <w:rPr>
          <w:rStyle w:val="tm3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</w:t>
      </w:r>
      <w:r w:rsidRPr="006420DB">
        <w:rPr>
          <w:rStyle w:val="tm3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формате в четырех территориальных </w:t>
      </w:r>
      <w:r w:rsidR="00437B17" w:rsidRPr="006420DB">
        <w:rPr>
          <w:rStyle w:val="tm3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зонах республики</w:t>
      </w:r>
      <w:r w:rsidRPr="006420DB">
        <w:rPr>
          <w:rStyle w:val="tm3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7B1D8DD" w14:textId="77777777" w:rsidR="00FE4F7F" w:rsidRPr="006420DB" w:rsidRDefault="00FE4F7F" w:rsidP="00437B1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0DB">
        <w:rPr>
          <w:rFonts w:ascii="Times New Roman" w:hAnsi="Times New Roman" w:cs="Times New Roman"/>
          <w:sz w:val="28"/>
          <w:szCs w:val="28"/>
        </w:rPr>
        <w:t xml:space="preserve">Важнейшими приоритетами в общественно-политической жизни республики остаются вопросы укрепления межнационального мира и согласия, для решения которых органами государственной власти республики принимаются конкретные меры (повышение квалификации сотрудников, активизация деятельности институтов гражданского общества, актива МО, взаимодействие с профильными органами исполнительными и другими ведомствами и т.д.). </w:t>
      </w:r>
    </w:p>
    <w:p w14:paraId="5B285EE2" w14:textId="77777777" w:rsidR="00FE4F7F" w:rsidRPr="006420DB" w:rsidRDefault="00FE4F7F" w:rsidP="00437B17">
      <w:pPr>
        <w:widowControl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6420D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6420DB">
        <w:rPr>
          <w:rFonts w:ascii="Times New Roman" w:hAnsi="Times New Roman" w:cs="Times New Roman"/>
          <w:sz w:val="28"/>
          <w:szCs w:val="28"/>
        </w:rPr>
        <w:t xml:space="preserve"> Проведена работа по участию Миннаца РД в реализации государственных программ Российской Федерации, по итогам которо</w:t>
      </w:r>
      <w:r w:rsidR="00BD6DED" w:rsidRPr="006420DB">
        <w:rPr>
          <w:rFonts w:ascii="Times New Roman" w:hAnsi="Times New Roman" w:cs="Times New Roman"/>
          <w:sz w:val="28"/>
          <w:szCs w:val="28"/>
        </w:rPr>
        <w:t>й</w:t>
      </w:r>
      <w:r w:rsidRPr="006420DB">
        <w:rPr>
          <w:rFonts w:ascii="Times New Roman" w:hAnsi="Times New Roman" w:cs="Times New Roman"/>
          <w:sz w:val="28"/>
          <w:szCs w:val="28"/>
        </w:rPr>
        <w:t xml:space="preserve"> г</w:t>
      </w:r>
      <w:r w:rsidRPr="006420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осударственная программа Республики Дагестан «Реализация государственной национальной политики в Республике Дагестан» </w:t>
      </w:r>
      <w:r w:rsidRPr="006420DB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прошла конкурсный отбор на софинансиро</w:t>
      </w:r>
      <w:r w:rsidRPr="006420DB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lastRenderedPageBreak/>
        <w:t>вание региональных программ, проведенный Федеральным агентством по делам национальностей</w:t>
      </w:r>
      <w:r w:rsidR="00BD6DED" w:rsidRPr="006420DB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. В результате </w:t>
      </w:r>
      <w:r w:rsidRPr="006420DB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п</w:t>
      </w:r>
      <w:r w:rsidRPr="006420DB"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/>
          <w:lang w:eastAsia="en-US"/>
        </w:rPr>
        <w:t>одписано Соглашение между Федеральным агентством по делам национальностей и Правительством Республики Дагестан о предоставлении субсидии из федерального бюджета бюджету субъекта Российской Федерации на 202</w:t>
      </w:r>
      <w:r w:rsidR="00C1431B" w:rsidRPr="006420DB"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/>
          <w:lang w:eastAsia="en-US"/>
        </w:rPr>
        <w:t>4</w:t>
      </w:r>
      <w:r w:rsidRPr="006420DB"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г., в сумме 13263,5 тыс. рублей.</w:t>
      </w:r>
    </w:p>
    <w:p w14:paraId="36CCF4DF" w14:textId="77777777" w:rsidR="00FE4F7F" w:rsidRPr="006420DB" w:rsidRDefault="00FE4F7F" w:rsidP="00437B17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0DB">
        <w:rPr>
          <w:rFonts w:ascii="Times New Roman" w:hAnsi="Times New Roman" w:cs="Times New Roman"/>
          <w:sz w:val="28"/>
          <w:szCs w:val="28"/>
        </w:rPr>
        <w:t>В 202</w:t>
      </w:r>
      <w:r w:rsidR="006F6940" w:rsidRPr="006420DB">
        <w:rPr>
          <w:rFonts w:ascii="Times New Roman" w:hAnsi="Times New Roman" w:cs="Times New Roman"/>
          <w:sz w:val="28"/>
          <w:szCs w:val="28"/>
        </w:rPr>
        <w:t xml:space="preserve">3 </w:t>
      </w:r>
      <w:r w:rsidRPr="006420DB">
        <w:rPr>
          <w:rFonts w:ascii="Times New Roman" w:hAnsi="Times New Roman" w:cs="Times New Roman"/>
          <w:sz w:val="28"/>
          <w:szCs w:val="28"/>
        </w:rPr>
        <w:t xml:space="preserve">году Миннацем РД проведены мероприятия, в числе наиболее масштабных проект «Вахта Героев» с участием </w:t>
      </w:r>
      <w:r w:rsidR="00C1431B" w:rsidRPr="006420DB">
        <w:rPr>
          <w:rFonts w:ascii="Times New Roman" w:hAnsi="Times New Roman" w:cs="Times New Roman"/>
          <w:sz w:val="28"/>
          <w:szCs w:val="28"/>
        </w:rPr>
        <w:t>14</w:t>
      </w:r>
      <w:r w:rsidRPr="006420DB">
        <w:rPr>
          <w:rFonts w:ascii="Times New Roman" w:hAnsi="Times New Roman" w:cs="Times New Roman"/>
          <w:sz w:val="28"/>
          <w:szCs w:val="28"/>
        </w:rPr>
        <w:t xml:space="preserve"> Героев России (охват более </w:t>
      </w:r>
      <w:r w:rsidR="00C1431B" w:rsidRPr="006420DB">
        <w:rPr>
          <w:rFonts w:ascii="Times New Roman" w:hAnsi="Times New Roman" w:cs="Times New Roman"/>
          <w:sz w:val="28"/>
          <w:szCs w:val="28"/>
        </w:rPr>
        <w:t>7</w:t>
      </w:r>
      <w:r w:rsidRPr="006420DB">
        <w:rPr>
          <w:rFonts w:ascii="Times New Roman" w:hAnsi="Times New Roman" w:cs="Times New Roman"/>
          <w:sz w:val="28"/>
          <w:szCs w:val="28"/>
        </w:rPr>
        <w:t xml:space="preserve"> тыс. человек), проект «Народов много – страна одна» (охват более </w:t>
      </w:r>
      <w:r w:rsidR="00C1431B" w:rsidRPr="006420DB">
        <w:rPr>
          <w:rFonts w:ascii="Times New Roman" w:hAnsi="Times New Roman" w:cs="Times New Roman"/>
          <w:sz w:val="28"/>
          <w:szCs w:val="28"/>
        </w:rPr>
        <w:t>4</w:t>
      </w:r>
      <w:r w:rsidRPr="006420DB">
        <w:rPr>
          <w:rFonts w:ascii="Times New Roman" w:hAnsi="Times New Roman" w:cs="Times New Roman"/>
          <w:sz w:val="28"/>
          <w:szCs w:val="28"/>
        </w:rPr>
        <w:t xml:space="preserve"> тыс. человек), Форум «Я люблю Россию!» (охват более </w:t>
      </w:r>
      <w:r w:rsidR="00C1431B" w:rsidRPr="006420DB">
        <w:rPr>
          <w:rFonts w:ascii="Times New Roman" w:hAnsi="Times New Roman" w:cs="Times New Roman"/>
          <w:sz w:val="28"/>
          <w:szCs w:val="28"/>
        </w:rPr>
        <w:t>500</w:t>
      </w:r>
      <w:r w:rsidRPr="006420DB">
        <w:rPr>
          <w:rFonts w:ascii="Times New Roman" w:hAnsi="Times New Roman" w:cs="Times New Roman"/>
          <w:sz w:val="28"/>
          <w:szCs w:val="28"/>
        </w:rPr>
        <w:t xml:space="preserve"> человек), в онлайн-формате в республике проведена Международная просветительская акция «Большой этнографический диктант» (охват </w:t>
      </w:r>
      <w:r w:rsidR="00C1431B" w:rsidRPr="006420DB"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6420DB">
        <w:rPr>
          <w:rFonts w:ascii="Times New Roman" w:hAnsi="Times New Roman" w:cs="Times New Roman"/>
          <w:sz w:val="28"/>
          <w:szCs w:val="28"/>
        </w:rPr>
        <w:t>3</w:t>
      </w:r>
      <w:r w:rsidR="00C1431B" w:rsidRPr="006420DB">
        <w:rPr>
          <w:rFonts w:ascii="Times New Roman" w:hAnsi="Times New Roman" w:cs="Times New Roman"/>
          <w:sz w:val="28"/>
          <w:szCs w:val="28"/>
        </w:rPr>
        <w:t>0</w:t>
      </w:r>
      <w:r w:rsidRPr="006420DB">
        <w:rPr>
          <w:rFonts w:ascii="Times New Roman" w:hAnsi="Times New Roman" w:cs="Times New Roman"/>
          <w:sz w:val="28"/>
          <w:szCs w:val="28"/>
        </w:rPr>
        <w:t xml:space="preserve"> тыс.  человек) и др.</w:t>
      </w:r>
    </w:p>
    <w:p w14:paraId="6FDAD0A5" w14:textId="77777777" w:rsidR="00FE4F7F" w:rsidRPr="006420DB" w:rsidRDefault="00FE4F7F" w:rsidP="00437B17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834EA4" w14:textId="77777777" w:rsidR="00FE4F7F" w:rsidRPr="006420DB" w:rsidRDefault="00FE4F7F" w:rsidP="00437B17">
      <w:pPr>
        <w:widowControl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20DB">
        <w:rPr>
          <w:rFonts w:ascii="Times New Roman" w:hAnsi="Times New Roman" w:cs="Times New Roman"/>
          <w:b/>
          <w:sz w:val="28"/>
          <w:szCs w:val="28"/>
        </w:rPr>
        <w:t>Работа по упреждению конфликтных ситуаций</w:t>
      </w:r>
    </w:p>
    <w:p w14:paraId="05C5C63D" w14:textId="479C46AA" w:rsidR="00BE7F9D" w:rsidRPr="006420DB" w:rsidRDefault="00BD6DED" w:rsidP="00437B17">
      <w:pPr>
        <w:widowControl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2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3302F8" w:rsidRPr="00642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рамках заседания</w:t>
      </w:r>
      <w:r w:rsidR="00BE7F9D" w:rsidRPr="00642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Совета по межнациональным отношениями 19 мая 2023 года</w:t>
      </w:r>
      <w:r w:rsidRPr="00642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Владимир Владимирович Путин обратил внимание на то, </w:t>
      </w:r>
      <w:r w:rsidR="003302F8" w:rsidRPr="00642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«</w:t>
      </w:r>
      <w:r w:rsidR="00BE7F9D" w:rsidRPr="00642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 противники решили, что многонациональность России – это и есть её уязвимое место, и делают всё, чтобы нас разобщить.  Они устраивают провокации внутри национальных сообществ, якобы от лица российских народов создают различные общественно-политические объединения, нагло заявляют о необходимости так называемой деколонизации России. Но, в условиях внешней агрессии и внешнего давления у нас происходит только укрепление нашего многонационального народа. Не случайно в ряды участников специальной военной операции и волонтеров, которые обеспечивают помощь фронту в тылу, встали все, практически все народы России».  </w:t>
      </w:r>
      <w:r w:rsidR="00BE7F9D" w:rsidRPr="006420DB">
        <w:rPr>
          <w:rStyle w:val="ab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420DB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Это не только ясная и многозначительная оценка состояния межнациональных отношений, но и предостережение деструктивным силам.</w:t>
      </w:r>
      <w:r w:rsidRPr="006420DB">
        <w:rPr>
          <w:rStyle w:val="ab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F52CC62" w14:textId="77777777" w:rsidR="00BD6DED" w:rsidRPr="006420DB" w:rsidRDefault="00FE4F7F" w:rsidP="00437B17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t>Министерством по национальной политике и делам религий Республики Дагестан проводится постоянный мониторинг общественно-политической ситуации в муниципальных образованиях республики, в целях недопущения конфликтных ситуаций.</w:t>
      </w:r>
      <w:r w:rsidR="00BD6DED"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7677843F" w14:textId="4601ED3F" w:rsidR="00197396" w:rsidRPr="006420DB" w:rsidRDefault="003D1B52" w:rsidP="00437B17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="00197396"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еструктивными ресурсами </w:t>
      </w:r>
      <w:r w:rsidR="000A5310"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t>с начал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ом</w:t>
      </w:r>
      <w:r w:rsidR="000A5310"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палестино-израильского конфликта </w:t>
      </w:r>
      <w:r w:rsidR="00197396"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предпринимались попытки протестной активности в Дагестане с использованием </w:t>
      </w:r>
      <w:r w:rsidR="000A5310"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данной </w:t>
      </w:r>
      <w:r w:rsidR="00197396"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t>темы</w:t>
      </w:r>
      <w:r w:rsidR="000A5310"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</w:t>
      </w:r>
      <w:r w:rsidR="00197396"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t>, в частности</w:t>
      </w:r>
      <w:r w:rsidR="000A5310"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197396"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трагических событий в секторе Газа. </w:t>
      </w:r>
    </w:p>
    <w:p w14:paraId="7F5FA21B" w14:textId="77777777" w:rsidR="00197396" w:rsidRPr="006420DB" w:rsidRDefault="00197396" w:rsidP="00437B17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t>Ведомство, в рамках своей компетенции, подготовило и распространяло обращения общественных, религиозных деятелей, лидеров общественного мнения к жителям республики не поддаваться на провокации. 29 октября руководство министерства в лице министра и первого заместителя министра находились в аэропорту, где проводили работу по урегулированию незаконной акции путем личного диалога с протестующими.</w:t>
      </w:r>
    </w:p>
    <w:p w14:paraId="70249086" w14:textId="6758D7A6" w:rsidR="00197396" w:rsidRPr="006420DB" w:rsidRDefault="00197396" w:rsidP="00437B17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этой связи целях повышения эффективности действующей системы мониторинга и раннего предупреждения межнациональных и межконфессиональных конфликтов, в том числе, </w:t>
      </w:r>
      <w:r w:rsidR="003302F8"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t>в части,</w:t>
      </w:r>
      <w:r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касающейся прогнозирования таких конфликтов, их профилактики и пресечения соответствующих угроз в ФАДН России </w:t>
      </w:r>
      <w:r w:rsidR="003D1B52">
        <w:rPr>
          <w:rFonts w:ascii="Times New Roman" w:eastAsia="Calibri" w:hAnsi="Times New Roman" w:cs="Times New Roman"/>
          <w:sz w:val="28"/>
          <w:szCs w:val="28"/>
          <w:lang w:eastAsia="en-US"/>
        </w:rPr>
        <w:t>подготовлены соответствующие предложения</w:t>
      </w:r>
      <w:r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59E82728" w14:textId="6E191B5B" w:rsidR="00BE7F9D" w:rsidRPr="006420DB" w:rsidRDefault="00BE7F9D" w:rsidP="00437B17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В дальнейшей работе следует сконцентрировать усилия на работе с </w:t>
      </w:r>
      <w:r w:rsidR="003D1B52"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t>молодежью и</w:t>
      </w:r>
      <w:r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здесь не должно быть формализма, потому что в нынешней информационной ситуации формальный подход к разговору с молодежью абсолютно неэффективен. </w:t>
      </w:r>
    </w:p>
    <w:p w14:paraId="3A3304CB" w14:textId="2CD9AF74" w:rsidR="00BE7F9D" w:rsidRPr="006420DB" w:rsidRDefault="00BE7F9D" w:rsidP="00437B17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t>При этом работать надо не только с отличниками и активистами, но, и с детьми с отклоняющимся поведением, с детьми и подростками, находящимися в трудной жизненной ситуации. Потому что это как раз та группа риска, которая наиболее подвержена идеологии терроризма и экстремизма.</w:t>
      </w:r>
    </w:p>
    <w:p w14:paraId="6470CF75" w14:textId="77777777" w:rsidR="00BE7F9D" w:rsidRPr="006420DB" w:rsidRDefault="00BE7F9D" w:rsidP="00437B17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D39ABD" w14:textId="0F36D78D" w:rsidR="00FE4F7F" w:rsidRPr="006420DB" w:rsidRDefault="003D1B52" w:rsidP="00437B17">
      <w:pPr>
        <w:widowControl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20DB">
        <w:rPr>
          <w:rFonts w:ascii="Times New Roman" w:hAnsi="Times New Roman" w:cs="Times New Roman"/>
          <w:b/>
          <w:sz w:val="28"/>
          <w:szCs w:val="28"/>
        </w:rPr>
        <w:t>Сохранение языкового</w:t>
      </w:r>
      <w:r w:rsidR="00FE4F7F" w:rsidRPr="006420DB">
        <w:rPr>
          <w:rFonts w:ascii="Times New Roman" w:hAnsi="Times New Roman" w:cs="Times New Roman"/>
          <w:b/>
          <w:sz w:val="28"/>
          <w:szCs w:val="28"/>
        </w:rPr>
        <w:t xml:space="preserve"> многообразия</w:t>
      </w:r>
    </w:p>
    <w:p w14:paraId="5FAC8F18" w14:textId="77777777" w:rsidR="00FE4F7F" w:rsidRPr="006420DB" w:rsidRDefault="00FE4F7F" w:rsidP="00437B1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0DB">
        <w:rPr>
          <w:rFonts w:ascii="Times New Roman" w:hAnsi="Times New Roman" w:cs="Times New Roman"/>
          <w:sz w:val="28"/>
          <w:szCs w:val="28"/>
        </w:rPr>
        <w:t>Для Дагестана актуальны вопросы языковой политики. Наличие большого количества народов, этнических групп со своими самостоятельными языками ставит перед органами государственной власти ряд проблем, связанных с обеспечением оптимального функционирования русского и родных языков.</w:t>
      </w:r>
    </w:p>
    <w:p w14:paraId="79FA74EA" w14:textId="6261CA5D" w:rsidR="00FE4F7F" w:rsidRPr="006420DB" w:rsidRDefault="00FE4F7F" w:rsidP="00437B17">
      <w:pPr>
        <w:ind w:firstLine="567"/>
        <w:jc w:val="both"/>
        <w:rPr>
          <w:rFonts w:ascii="Times New Roman" w:eastAsia="Arial" w:hAnsi="Times New Roman" w:cs="Times New Roman"/>
          <w:color w:val="FF0000"/>
          <w:spacing w:val="6"/>
          <w:sz w:val="28"/>
          <w:szCs w:val="28"/>
        </w:rPr>
      </w:pPr>
      <w:r w:rsidRPr="006420DB">
        <w:rPr>
          <w:rFonts w:ascii="Times New Roman" w:eastAsia="Arial" w:hAnsi="Times New Roman" w:cs="Times New Roman"/>
          <w:spacing w:val="6"/>
          <w:sz w:val="28"/>
          <w:szCs w:val="28"/>
        </w:rPr>
        <w:t>Согласно данным социологических исследований, проведенных по заказу Миннац РД в 202</w:t>
      </w:r>
      <w:r w:rsidR="0027663C" w:rsidRPr="006420DB">
        <w:rPr>
          <w:rFonts w:ascii="Times New Roman" w:eastAsia="Arial" w:hAnsi="Times New Roman" w:cs="Times New Roman"/>
          <w:spacing w:val="6"/>
          <w:sz w:val="28"/>
          <w:szCs w:val="28"/>
        </w:rPr>
        <w:t>3</w:t>
      </w:r>
      <w:r w:rsidRPr="006420DB">
        <w:rPr>
          <w:rFonts w:ascii="Times New Roman" w:eastAsia="Arial" w:hAnsi="Times New Roman" w:cs="Times New Roman"/>
          <w:spacing w:val="6"/>
          <w:sz w:val="28"/>
          <w:szCs w:val="28"/>
        </w:rPr>
        <w:t xml:space="preserve"> году уровень удовлетворенности опрошенных жителей республики реализацией прав на обучение на языках народов Дагестана </w:t>
      </w:r>
      <w:r w:rsidR="003D1B52" w:rsidRPr="006420DB">
        <w:rPr>
          <w:rFonts w:ascii="Times New Roman" w:eastAsia="Arial" w:hAnsi="Times New Roman" w:cs="Times New Roman"/>
          <w:spacing w:val="6"/>
          <w:sz w:val="28"/>
          <w:szCs w:val="28"/>
        </w:rPr>
        <w:t>году,</w:t>
      </w:r>
      <w:r w:rsidRPr="006420DB">
        <w:rPr>
          <w:rFonts w:ascii="Times New Roman" w:eastAsia="Arial" w:hAnsi="Times New Roman" w:cs="Times New Roman"/>
          <w:spacing w:val="6"/>
          <w:sz w:val="28"/>
          <w:szCs w:val="28"/>
        </w:rPr>
        <w:t xml:space="preserve"> составил </w:t>
      </w:r>
      <w:r w:rsidR="0027663C" w:rsidRPr="006420DB">
        <w:rPr>
          <w:rFonts w:ascii="Times New Roman" w:eastAsia="Yu Mincho" w:hAnsi="Times New Roman" w:cs="Times New Roman"/>
          <w:sz w:val="28"/>
          <w:szCs w:val="28"/>
        </w:rPr>
        <w:t xml:space="preserve">89,1% </w:t>
      </w:r>
      <w:r w:rsidRPr="006420DB">
        <w:rPr>
          <w:rFonts w:ascii="Times New Roman" w:eastAsia="Arial" w:hAnsi="Times New Roman" w:cs="Times New Roman"/>
          <w:spacing w:val="6"/>
          <w:sz w:val="28"/>
          <w:szCs w:val="28"/>
        </w:rPr>
        <w:t>(202</w:t>
      </w:r>
      <w:r w:rsidR="0027663C" w:rsidRPr="006420DB">
        <w:rPr>
          <w:rFonts w:ascii="Times New Roman" w:eastAsia="Arial" w:hAnsi="Times New Roman" w:cs="Times New Roman"/>
          <w:spacing w:val="6"/>
          <w:sz w:val="28"/>
          <w:szCs w:val="28"/>
        </w:rPr>
        <w:t>3</w:t>
      </w:r>
      <w:r w:rsidRPr="006420DB">
        <w:rPr>
          <w:rFonts w:ascii="Times New Roman" w:eastAsia="Arial" w:hAnsi="Times New Roman" w:cs="Times New Roman"/>
          <w:spacing w:val="6"/>
          <w:sz w:val="28"/>
          <w:szCs w:val="28"/>
        </w:rPr>
        <w:t xml:space="preserve"> г. – </w:t>
      </w:r>
      <w:r w:rsidR="0027663C" w:rsidRPr="006420DB">
        <w:rPr>
          <w:rFonts w:ascii="Times New Roman" w:eastAsia="Arial" w:hAnsi="Times New Roman" w:cs="Times New Roman"/>
          <w:spacing w:val="6"/>
          <w:sz w:val="28"/>
          <w:szCs w:val="28"/>
        </w:rPr>
        <w:t>85,2%</w:t>
      </w:r>
      <w:r w:rsidRPr="006420DB">
        <w:rPr>
          <w:rFonts w:ascii="Times New Roman" w:eastAsia="Arial" w:hAnsi="Times New Roman" w:cs="Times New Roman"/>
          <w:spacing w:val="6"/>
          <w:sz w:val="28"/>
          <w:szCs w:val="28"/>
        </w:rPr>
        <w:t>).</w:t>
      </w:r>
    </w:p>
    <w:p w14:paraId="1864361D" w14:textId="77777777" w:rsidR="00FE4F7F" w:rsidRPr="006420DB" w:rsidRDefault="00FE4F7F" w:rsidP="00437B17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0DB">
        <w:rPr>
          <w:rFonts w:ascii="Times New Roman" w:hAnsi="Times New Roman" w:cs="Times New Roman"/>
          <w:sz w:val="28"/>
          <w:szCs w:val="28"/>
        </w:rPr>
        <w:t xml:space="preserve">В целях сохранения языкового многообразия в Республике Дагестан </w:t>
      </w:r>
      <w:r w:rsidR="006B2F2E" w:rsidRPr="006420DB">
        <w:rPr>
          <w:rFonts w:ascii="Times New Roman" w:hAnsi="Times New Roman" w:cs="Times New Roman"/>
          <w:sz w:val="28"/>
          <w:szCs w:val="28"/>
        </w:rPr>
        <w:t xml:space="preserve">в День дагестанской культуры и языков, проведена республиканская акция «Диктант на языках народов Дагестана» </w:t>
      </w:r>
      <w:r w:rsidRPr="006420DB">
        <w:rPr>
          <w:rFonts w:ascii="Times New Roman" w:hAnsi="Times New Roman" w:cs="Times New Roman"/>
          <w:sz w:val="28"/>
          <w:szCs w:val="28"/>
        </w:rPr>
        <w:t>(охват более 40 тыс. человек).</w:t>
      </w:r>
    </w:p>
    <w:p w14:paraId="577CA8D0" w14:textId="77777777" w:rsidR="005A7573" w:rsidRPr="006420DB" w:rsidRDefault="005A7573" w:rsidP="00437B17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0DB">
        <w:rPr>
          <w:rFonts w:ascii="Times New Roman" w:hAnsi="Times New Roman" w:cs="Times New Roman"/>
          <w:sz w:val="28"/>
          <w:szCs w:val="28"/>
        </w:rPr>
        <w:t>Поведена конференция, посвященная Международному дню родного языка. В рамках конференции прошла презентация десяти книг на родных языках, изданных Центром изучения родных языков ДГУ при поддержке Министерства по национальной политике и делам религий Республики Дагестан.</w:t>
      </w:r>
    </w:p>
    <w:p w14:paraId="646508D4" w14:textId="77777777" w:rsidR="00FE4F7F" w:rsidRPr="006420DB" w:rsidRDefault="005A7573" w:rsidP="00437B17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0D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Ко Дню дагестанской культуры и языков Миннацем РД </w:t>
      </w:r>
      <w:r w:rsidRPr="006420DB">
        <w:rPr>
          <w:rFonts w:ascii="Times New Roman" w:hAnsi="Times New Roman" w:cs="Times New Roman"/>
          <w:iCs/>
          <w:sz w:val="28"/>
          <w:szCs w:val="28"/>
        </w:rPr>
        <w:t>проведено, онлайн тестирование на знание родного языка и литературы на шести языках народов Дагестана</w:t>
      </w:r>
    </w:p>
    <w:p w14:paraId="0022E26B" w14:textId="77777777" w:rsidR="005A7573" w:rsidRPr="006420DB" w:rsidRDefault="005A7573" w:rsidP="00437B17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54DA3E" w14:textId="77777777" w:rsidR="00FE4F7F" w:rsidRPr="006420DB" w:rsidRDefault="00FE4F7F" w:rsidP="00437B17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20D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Взаимодействие с казачеством Республики Дагестан</w:t>
      </w:r>
    </w:p>
    <w:p w14:paraId="16B58535" w14:textId="77777777" w:rsidR="00FE4F7F" w:rsidRPr="006420DB" w:rsidRDefault="00FE4F7F" w:rsidP="00437B17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Министерством по национальной политике и делам религий Республики Дагестан (далее – Миннац РД) осуществляется взаимодействие с Кизлярским казачьим обществом в части, касающейся </w:t>
      </w:r>
      <w:r w:rsidR="00AD166F"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t>объединения усилий</w:t>
      </w:r>
      <w:r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органов государственной власти и местного самоуправления Республики Дагестан с казачьими обществами и общественными объединениями казаков Дагестана по реализации текущих мероприятий, а также консультативно-информационная и правовая помощь. </w:t>
      </w:r>
    </w:p>
    <w:p w14:paraId="4CC3FCFF" w14:textId="77777777" w:rsidR="00FE4F7F" w:rsidRPr="006420DB" w:rsidRDefault="00FE4F7F" w:rsidP="00437B17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Финансирование мер государственной поддержки представителей российского казачества в Дагестане осуществлялось в рамках </w:t>
      </w:r>
      <w:r w:rsidRPr="003D1B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подпрограммы «Государственная поддержка казачьих обществ в Республике Дагестан» государственной программы </w:t>
      </w:r>
      <w:r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Дагестан</w:t>
      </w:r>
      <w:r w:rsidRPr="003D1B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«Реализация государственной национальной политики в Республике Дагестан -</w:t>
      </w:r>
      <w:r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1067, 0 тыс. рублей, из них из федерального бюджета - </w:t>
      </w:r>
      <w:r w:rsidRPr="003D1B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1013,65 тыс. руб., а из </w:t>
      </w:r>
      <w:r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бюджета Дагестана – 53,35 тыс. руб. </w:t>
      </w:r>
    </w:p>
    <w:p w14:paraId="15CDAC10" w14:textId="5C9D32AB" w:rsidR="00AD166F" w:rsidRPr="003D1B52" w:rsidRDefault="00BA716E" w:rsidP="00437B17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D1B5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Представители Кизлярского казачьего общества участвовали в координационных и совещательных органах исполнительных органов власти. Атаман </w:t>
      </w:r>
      <w:proofErr w:type="spellStart"/>
      <w:r w:rsidRPr="003D1B52">
        <w:rPr>
          <w:rFonts w:ascii="Times New Roman" w:eastAsia="Calibri" w:hAnsi="Times New Roman" w:cs="Times New Roman"/>
          <w:sz w:val="28"/>
          <w:szCs w:val="28"/>
          <w:lang w:eastAsia="en-US"/>
        </w:rPr>
        <w:t>Кизлярского</w:t>
      </w:r>
      <w:proofErr w:type="spellEnd"/>
      <w:r w:rsidRPr="003D1B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казачьего общества </w:t>
      </w:r>
      <w:proofErr w:type="spellStart"/>
      <w:r w:rsidRPr="003D1B52">
        <w:rPr>
          <w:rFonts w:ascii="Times New Roman" w:eastAsia="Calibri" w:hAnsi="Times New Roman" w:cs="Times New Roman"/>
          <w:sz w:val="28"/>
          <w:szCs w:val="28"/>
          <w:lang w:eastAsia="en-US"/>
        </w:rPr>
        <w:t>Наумочкин</w:t>
      </w:r>
      <w:proofErr w:type="spellEnd"/>
      <w:r w:rsidRPr="003D1B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Василий Дмитриевич входит в состав Совета при Главе Республики Дагестан по межнациональным и межконфессиональным отношениям. Представители казачьих обществ входят в состав Правительственной комиссии Республики Дагестан по проблемам русскоязычного населения, Координационного совета по Северному региону Республики Дагестан при Правительстве Республики Дагестан, в общественные советы при ряде органов исполнительной власти (Министерства культуры Республики Дагестан и Министерства по делам молодежи Республики Дагестан) и местного самоуправления муниципальных районов и городских округов Республики Дагестан.</w:t>
      </w:r>
      <w:r w:rsidR="00AD166F" w:rsidRPr="003D1B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0E4EAB19" w14:textId="465CD964" w:rsidR="00AD166F" w:rsidRPr="003D1B52" w:rsidRDefault="00BA716E" w:rsidP="00437B17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D1B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Главой Республики Дагестан Меликовым С.А. в соответствии с приказом Министерства обороны Российской Федерации от 15 февраля 2023 г. № 67 сформирован республиканский </w:t>
      </w:r>
      <w:r w:rsidR="003D1B52" w:rsidRPr="003D1B52">
        <w:rPr>
          <w:rFonts w:ascii="Times New Roman" w:eastAsia="Calibri" w:hAnsi="Times New Roman" w:cs="Times New Roman"/>
          <w:sz w:val="28"/>
          <w:szCs w:val="28"/>
          <w:lang w:eastAsia="en-US"/>
        </w:rPr>
        <w:t>добровольческий батальон «</w:t>
      </w:r>
      <w:r w:rsidRPr="003D1B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Каспий», который насчитывает 230 человек. Командиром батальона является Атаман Кизлярского особого приграничного окружного казачьего общества Терского войскового казачьего общества </w:t>
      </w:r>
      <w:proofErr w:type="spellStart"/>
      <w:r w:rsidRPr="003D1B52">
        <w:rPr>
          <w:rFonts w:ascii="Times New Roman" w:eastAsia="Calibri" w:hAnsi="Times New Roman" w:cs="Times New Roman"/>
          <w:sz w:val="28"/>
          <w:szCs w:val="28"/>
          <w:lang w:eastAsia="en-US"/>
        </w:rPr>
        <w:t>Наумочкин</w:t>
      </w:r>
      <w:proofErr w:type="spellEnd"/>
      <w:r w:rsidRPr="003D1B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Василий Дмитриевич.</w:t>
      </w:r>
      <w:r w:rsidR="00AD166F" w:rsidRPr="003D1B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801EA" w:rsidRPr="003D1B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D166F" w:rsidRPr="003D1B52">
        <w:rPr>
          <w:rFonts w:ascii="Times New Roman" w:eastAsia="Calibri" w:hAnsi="Times New Roman" w:cs="Times New Roman"/>
          <w:sz w:val="28"/>
          <w:szCs w:val="28"/>
          <w:lang w:eastAsia="en-US"/>
        </w:rPr>
        <w:t>При этом, очень важно отметить, что составе батальона «Каспий» дагестанцы разных национальностей и вероисповеданий.</w:t>
      </w:r>
    </w:p>
    <w:p w14:paraId="7B0683EB" w14:textId="77777777" w:rsidR="009A4308" w:rsidRPr="003D1B52" w:rsidRDefault="009A4308" w:rsidP="00437B17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D1B52">
        <w:rPr>
          <w:rFonts w:ascii="Times New Roman" w:eastAsia="Calibri" w:hAnsi="Times New Roman" w:cs="Times New Roman"/>
          <w:sz w:val="28"/>
          <w:szCs w:val="28"/>
          <w:lang w:eastAsia="en-US"/>
        </w:rPr>
        <w:t>В части совершенствования деятельности казачьих обществ приняты:</w:t>
      </w:r>
    </w:p>
    <w:p w14:paraId="43FFC429" w14:textId="77777777" w:rsidR="009A4308" w:rsidRPr="006420DB" w:rsidRDefault="009A4308" w:rsidP="00437B17">
      <w:pPr>
        <w:widowControl/>
        <w:autoSpaceDE/>
        <w:autoSpaceDN/>
        <w:adjustRightInd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t>Указ Главы Республики Дагестан от 2 марта 2023 года № 56 «Об утверждении Положения о согласовании и утверждении уставов казачьих обществ, создаваемых (действующих) на территории Республики Дагестан».</w:t>
      </w:r>
      <w:r w:rsidRPr="006420D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4615210D" w14:textId="77777777" w:rsidR="009A4308" w:rsidRPr="006420DB" w:rsidRDefault="009A4308" w:rsidP="00437B17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t>Указ Главы Республики Дагестан от 14.11.2023 № 210 «Об утверждении Устава Кизлярского особого приграничного окружного казачьего общества Терского войскового казачьего общества»</w:t>
      </w:r>
    </w:p>
    <w:p w14:paraId="60489049" w14:textId="77777777" w:rsidR="00BA716E" w:rsidRPr="006420DB" w:rsidRDefault="00BA716E" w:rsidP="00437B17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AD4296B" w14:textId="2F90316C" w:rsidR="00FE4F7F" w:rsidRPr="006420DB" w:rsidRDefault="003D1B52" w:rsidP="00437B17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b/>
          <w:spacing w:val="10"/>
          <w:sz w:val="28"/>
          <w:szCs w:val="28"/>
        </w:rPr>
      </w:pPr>
      <w:r w:rsidRPr="006420D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Взаимодействие с</w:t>
      </w:r>
      <w:r w:rsidR="00FE4F7F" w:rsidRPr="006420D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институтами гражданского общества</w:t>
      </w:r>
    </w:p>
    <w:p w14:paraId="49C04F22" w14:textId="77777777" w:rsidR="00A6240E" w:rsidRPr="006420DB" w:rsidRDefault="00A6240E" w:rsidP="00437B17">
      <w:pPr>
        <w:widowControl/>
        <w:autoSpaceDE/>
        <w:autoSpaceDN/>
        <w:adjustRightInd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420D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Взаимодействие с «третьим сектором» осуществляется в рамках подпрограммы «Развитие институт</w:t>
      </w:r>
      <w:r w:rsidR="000801EA" w:rsidRPr="006420D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ов</w:t>
      </w:r>
      <w:r w:rsidRPr="006420D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гражданского общества в Республике Дагестан» государственной программы РД «Реализация государственной национальной политики в Республике Дагестан» (далее – Подпрограмма).</w:t>
      </w:r>
    </w:p>
    <w:p w14:paraId="71A89826" w14:textId="77777777" w:rsidR="000801EA" w:rsidRPr="006420DB" w:rsidRDefault="00A6240E" w:rsidP="00437B17">
      <w:pPr>
        <w:widowControl/>
        <w:autoSpaceDE/>
        <w:autoSpaceDN/>
        <w:adjustRightInd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6420DB"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lang w:eastAsia="en-US"/>
        </w:rPr>
        <w:t>В 2023 г. на реализацию подпрограммы «Развитие институтов гражданского общества в Республике Дагестан» предусмотрено</w:t>
      </w:r>
      <w:r w:rsidRPr="006420DB">
        <w:rPr>
          <w:rFonts w:ascii="Times New Roman" w:eastAsiaTheme="minorHAnsi" w:hAnsi="Times New Roman" w:cs="Times New Roman"/>
          <w:i/>
          <w:iCs/>
          <w:color w:val="000000" w:themeColor="text1"/>
          <w:sz w:val="28"/>
          <w:szCs w:val="28"/>
          <w:lang w:eastAsia="en-US"/>
        </w:rPr>
        <w:t xml:space="preserve"> </w:t>
      </w:r>
      <w:r w:rsidRPr="006420D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5 982 850,00 руб., освоено 5 905 987,10 руб. Финансирование из </w:t>
      </w:r>
      <w:r w:rsidRPr="006420DB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федерального бюджета</w:t>
      </w:r>
      <w:r w:rsidRPr="006420D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поступило 5 683 710,00 руб., освоено 5 610 687,32 руб., из </w:t>
      </w:r>
      <w:r w:rsidRPr="006420DB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республиканского бюджета</w:t>
      </w:r>
      <w:r w:rsidRPr="006420D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поступило 299 140,00 руб., освоено 295 299,78 руб. </w:t>
      </w:r>
    </w:p>
    <w:p w14:paraId="6BE1F0F9" w14:textId="77777777" w:rsidR="00A6240E" w:rsidRPr="006420DB" w:rsidRDefault="00A6240E" w:rsidP="00437B17">
      <w:pPr>
        <w:widowControl/>
        <w:autoSpaceDE/>
        <w:autoSpaceDN/>
        <w:adjustRightInd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6420D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Показатели и целевые индикаторы достигнуты по проведенным мероприятиям.</w:t>
      </w:r>
    </w:p>
    <w:p w14:paraId="55E6745F" w14:textId="77777777" w:rsidR="00A6240E" w:rsidRPr="006420DB" w:rsidRDefault="00A6240E" w:rsidP="00437B17">
      <w:pPr>
        <w:widowControl/>
        <w:autoSpaceDE/>
        <w:autoSpaceDN/>
        <w:adjustRightInd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420DB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Основным количественным показателем развития некоммерческого сектора является</w:t>
      </w:r>
      <w:r w:rsidRPr="006420D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6420DB">
        <w:rPr>
          <w:rFonts w:ascii="Times New Roman" w:eastAsiaTheme="minorHAnsi" w:hAnsi="Times New Roman" w:cs="Times New Roman"/>
          <w:sz w:val="28"/>
          <w:szCs w:val="28"/>
          <w:lang w:eastAsia="en-US"/>
        </w:rPr>
        <w:t>численность</w:t>
      </w:r>
      <w:r w:rsidRPr="006420D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6420DB">
        <w:rPr>
          <w:rFonts w:ascii="Times New Roman" w:eastAsiaTheme="minorHAnsi" w:hAnsi="Times New Roman" w:cs="Times New Roman"/>
          <w:sz w:val="28"/>
          <w:szCs w:val="28"/>
          <w:lang w:eastAsia="en-US"/>
        </w:rPr>
        <w:t>зарегистрированных общественных, религиозных и иных организаций. Если на конец 2021 г. в Дагестане было зарегистрировано 2883 некоммерческих организаций, а в 2022 г. 2916 организаций, то в 2023 г. – этот показатель составил уже 3033.</w:t>
      </w:r>
    </w:p>
    <w:p w14:paraId="0529AF5D" w14:textId="77777777" w:rsidR="00A6240E" w:rsidRPr="006420DB" w:rsidRDefault="00A6240E" w:rsidP="00437B17">
      <w:pPr>
        <w:widowControl/>
        <w:autoSpaceDE/>
        <w:autoSpaceDN/>
        <w:adjustRightInd/>
        <w:ind w:firstLine="567"/>
        <w:jc w:val="both"/>
        <w:rPr>
          <w:rFonts w:ascii="Times New Roman" w:eastAsiaTheme="minorHAnsi" w:hAnsi="Times New Roman" w:cs="Times New Roman"/>
          <w:i/>
          <w:iCs/>
          <w:color w:val="000000" w:themeColor="text1"/>
          <w:sz w:val="28"/>
          <w:szCs w:val="28"/>
          <w:lang w:eastAsia="en-US"/>
        </w:rPr>
      </w:pPr>
      <w:r w:rsidRPr="006420DB"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lang w:eastAsia="en-US"/>
        </w:rPr>
        <w:lastRenderedPageBreak/>
        <w:t xml:space="preserve">Большим подспорьем в развитии гражданского общества является его финансовая поддержка, которая осуществляется в рамках государственных программ Республики Дагестан «Реализация государственной национальной политики в Республике Дагестан», </w:t>
      </w:r>
      <w:r w:rsidRPr="006420D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«О противодействии коррупции в Республике Дагестан», «Комплексная программа противодействия идеологии терроризма в Республике Дагестан», «Взаимодействие с религиозными организациями</w:t>
      </w:r>
      <w:r w:rsidRPr="006420DB">
        <w:rPr>
          <w:rFonts w:ascii="Times New Roman" w:eastAsiaTheme="minorHAnsi" w:hAnsi="Times New Roman" w:cs="Times New Roman"/>
          <w:i/>
          <w:iCs/>
          <w:color w:val="000000" w:themeColor="text1"/>
          <w:sz w:val="28"/>
          <w:szCs w:val="28"/>
          <w:lang w:eastAsia="en-US"/>
        </w:rPr>
        <w:t xml:space="preserve"> </w:t>
      </w:r>
      <w:r w:rsidRPr="006420D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 Республике Дагестан и их государственная поддержка»</w:t>
      </w:r>
      <w:r w:rsidRPr="006420DB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.</w:t>
      </w:r>
      <w:r w:rsidRPr="006420D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В 2023 г. увеличился объем финансирования на </w:t>
      </w:r>
      <w:r w:rsidRPr="006420D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предоставление субсидий </w:t>
      </w:r>
      <w:r w:rsidRPr="006420DB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>некоммерческим организациям</w:t>
      </w:r>
      <w:r w:rsidRPr="006420D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 в рамках конкурсных процедур. Так, в 2021 г. - 31 649 850 руб., 2022 г. - 32 667 000 руб., 2023 г. - 35 500 000 руб.</w:t>
      </w:r>
    </w:p>
    <w:p w14:paraId="2B39282D" w14:textId="77777777" w:rsidR="00A6240E" w:rsidRPr="006420DB" w:rsidRDefault="00A6240E" w:rsidP="00437B17">
      <w:pPr>
        <w:widowControl/>
        <w:autoSpaceDE/>
        <w:autoSpaceDN/>
        <w:adjustRightInd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6420D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 2021 г. увеличились в два раза объемы финансирования грантов            Главы Республики Дагестан в области общественной деятельности. Так, в 2020 г. - 1 400 000,00 руб., 2021 г. - 3 250 000,00 руб., 2022 г. - 2 950 000,00 руб., 2023 г. - 2 950 000,00 руб.</w:t>
      </w:r>
    </w:p>
    <w:p w14:paraId="4AC71253" w14:textId="77777777" w:rsidR="00A6240E" w:rsidRPr="006420DB" w:rsidRDefault="00A6240E" w:rsidP="00437B17">
      <w:pPr>
        <w:widowControl/>
        <w:autoSpaceDE/>
        <w:autoSpaceDN/>
        <w:adjustRightInd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6420D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 2023 г. по линии Министерства по национальной политике и делам религий Республики Дагестан подержано и реализовано 38 проектов некоммерческих организаций Республики Дагестан в сфере профилактики экстремизма, терроризма, противодействи</w:t>
      </w:r>
      <w:r w:rsidR="000801EA" w:rsidRPr="006420D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я</w:t>
      </w:r>
      <w:r w:rsidRPr="006420D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коррупции, социальной и культурной адаптации иностранных граждан, </w:t>
      </w:r>
      <w:r w:rsidRPr="006420DB">
        <w:rPr>
          <w:rFonts w:ascii="Times New Roman" w:eastAsiaTheme="minorHAnsi" w:hAnsi="Times New Roman" w:cs="Times New Roman"/>
          <w:sz w:val="28"/>
          <w:szCs w:val="28"/>
          <w:lang w:eastAsia="en-US"/>
        </w:rPr>
        <w:t>международного гуманитарного сотрудничества и развитие общественной дипломатии,</w:t>
      </w:r>
      <w:r w:rsidRPr="006420D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а также на развитие гражданского единства, гражданского самосознания и сохранение самобытности многонационального народа Республики Дагестан и др. на общую сумму 7 000 000, 00 руб.</w:t>
      </w:r>
    </w:p>
    <w:p w14:paraId="5216DB09" w14:textId="77777777" w:rsidR="00A6240E" w:rsidRPr="006420DB" w:rsidRDefault="00A6240E" w:rsidP="00437B17">
      <w:pPr>
        <w:widowControl/>
        <w:autoSpaceDE/>
        <w:autoSpaceDN/>
        <w:adjustRightInd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6420DB"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lang w:eastAsia="en-US"/>
        </w:rPr>
        <w:t>Среди наиболее значимых проектов можно выделить несколько: «</w:t>
      </w:r>
      <w:r w:rsidRPr="006420D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Отдых и реабилитация на базе отдыха инвалидов – ампутантов «Весна» участников и инвалидов – ампутантов специальной военной операции», турнир по футболу «Лига наций», «Битва за Кавказ», «Школа гражданско-патриотического просвещения и </w:t>
      </w:r>
      <w:proofErr w:type="spellStart"/>
      <w:r w:rsidRPr="006420D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медиаграмотности</w:t>
      </w:r>
      <w:proofErr w:type="spellEnd"/>
      <w:r w:rsidRPr="006420D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», конный поход </w:t>
      </w:r>
      <w:r w:rsidRPr="00642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«По тропам имама Шамиля», </w:t>
      </w:r>
      <w:r w:rsidRPr="006420D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«Друзья Азербайджана имени Азиза Алиева», Международная научно-практическая конференция «Русский язык – гарант межнационального мира в полиэтническом регионе», «Времен связующая нить», цикл лекций в ссузах «Цели и причины специальной военной операции», «Вектор на осознание» и др.</w:t>
      </w:r>
    </w:p>
    <w:p w14:paraId="51DDBCCA" w14:textId="77777777" w:rsidR="00A6240E" w:rsidRPr="006420DB" w:rsidRDefault="00A6240E" w:rsidP="00437B17">
      <w:pPr>
        <w:widowControl/>
        <w:autoSpaceDE/>
        <w:autoSpaceDN/>
        <w:adjustRightInd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6420D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Ежегодно предоставляются субсидии из республиканского бюджета Республики Дагестан Дагестанской региональной общественной организации «Союз женщин Дагестана» на общую сумму 4 500 000, 00 руб. Целью предоставления субсидии является финансовое обеспечение затрат на организацию и проведение социально значимых мероприятий.</w:t>
      </w:r>
    </w:p>
    <w:p w14:paraId="42A06707" w14:textId="3464383D" w:rsidR="00A6240E" w:rsidRPr="006420DB" w:rsidRDefault="003D1B52" w:rsidP="00437B17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П</w:t>
      </w:r>
      <w:r w:rsidR="00A6240E" w:rsidRPr="006420DB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роведены мероприятия, как </w:t>
      </w:r>
      <w:r w:rsidR="00A6240E" w:rsidRPr="006420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«Слава матери защитника Отечества!», посвященное Международному женскому Дню 8 марта, </w:t>
      </w:r>
      <w:r w:rsidR="00A6240E" w:rsidRPr="00642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женский форум «Я эти руки женские целую», посвященный 100-летию со дня рождения Расула Гамзатова, историко-патриотический форум «История России - История мира» под лозунгом «Наша сила - в единстве, наше богатство - в многообразии», </w:t>
      </w:r>
      <w:r w:rsidR="00A6240E" w:rsidRPr="006420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круглый стол «Этнокультурное разнообразие народов Дагестана. Роль женщины в его сохранении и развитии» и др.</w:t>
      </w:r>
    </w:p>
    <w:p w14:paraId="1E9D42A0" w14:textId="77777777" w:rsidR="00A6240E" w:rsidRPr="006420DB" w:rsidRDefault="00A6240E" w:rsidP="00437B17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en-US"/>
        </w:rPr>
      </w:pPr>
      <w:r w:rsidRPr="006420DB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lastRenderedPageBreak/>
        <w:t>В целях повышения эффективности взаимодействия органов государственной власти с некоммерческими организациями</w:t>
      </w:r>
      <w:r w:rsidRPr="006420DB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en-US"/>
        </w:rPr>
        <w:t xml:space="preserve"> в Дагестане</w:t>
      </w:r>
      <w:r w:rsidRPr="006420D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en-US"/>
        </w:rPr>
        <w:t xml:space="preserve"> </w:t>
      </w:r>
      <w:r w:rsidRPr="006420DB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четвертый год подряд проходит Форум некоммерческих организаций, организованный Министерством по национальной политике и делам религий Республики Дагестан совместно с Советом при Главе Республики Дагестан по развитию гражданского общества и правам человека, с участием представителей некоммерческих организаций субъектов СКФО и ЮФО, ведущих экспертов некоммерческого сектора, руководителей органов государственной власти. Охват в 2023 г. составил более 740 человек.</w:t>
      </w:r>
    </w:p>
    <w:p w14:paraId="1211A7C1" w14:textId="77777777" w:rsidR="00A6240E" w:rsidRPr="006420DB" w:rsidRDefault="00A6240E" w:rsidP="00437B17">
      <w:pPr>
        <w:widowControl/>
        <w:autoSpaceDE/>
        <w:autoSpaceDN/>
        <w:adjustRightInd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6420D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Кроме того, ежегодно, </w:t>
      </w:r>
      <w:r w:rsidRPr="006420DB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Министерством по национальной политике и делам религий Республики Дагестан проводятся образовательные кур</w:t>
      </w:r>
      <w:r w:rsidR="000801EA" w:rsidRPr="006420D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642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по социальному проектированию с привлечением экспертов Фонда президентских грантов. </w:t>
      </w:r>
      <w:r w:rsidRPr="006420DB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Охват за 2022 г. и 2023 г. составил более 500 человек.</w:t>
      </w:r>
    </w:p>
    <w:p w14:paraId="4A5D505C" w14:textId="77777777" w:rsidR="00A6240E" w:rsidRPr="006420DB" w:rsidRDefault="00A6240E" w:rsidP="00437B17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6420DB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В 2023 г. по инициативе Министерства по национальной политике и делам религий Республики Дагестан совместно с институтами гражданского общества проводились профилактические встречи, направленные на воспитание у молодого поколения граждан Российской Федерации патриотизма, любви к своей Родине, привитии уважения к ее истории, поддержку специальной военной операции, укрепление межнационального мира и согласия, профилактику идеологии экстремизма и терроризма и др. Мероприятия проводились в </w:t>
      </w:r>
      <w:r w:rsidRPr="006420DB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en-US"/>
        </w:rPr>
        <w:t xml:space="preserve">детских оздоровительных лагерях, </w:t>
      </w:r>
      <w:r w:rsidRPr="006420DB">
        <w:rPr>
          <w:rFonts w:ascii="Times New Roman" w:hAnsi="Times New Roman" w:cs="Times New Roman"/>
          <w:sz w:val="28"/>
          <w:szCs w:val="28"/>
          <w:lang w:eastAsia="en-US"/>
        </w:rPr>
        <w:t xml:space="preserve">образовательных организациях Республики Дагестан, муниципальных образованиях Республики Дагестан. </w:t>
      </w:r>
      <w:r w:rsidRPr="006420DB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Охват составил более 6438 человек.</w:t>
      </w:r>
    </w:p>
    <w:p w14:paraId="78E0AA91" w14:textId="77777777" w:rsidR="00A6240E" w:rsidRPr="006420DB" w:rsidRDefault="00A6240E" w:rsidP="00437B17">
      <w:pPr>
        <w:widowControl/>
        <w:autoSpaceDE/>
        <w:autoSpaceDN/>
        <w:adjustRightInd/>
        <w:ind w:firstLine="567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6420DB"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lang w:eastAsia="en-US"/>
        </w:rPr>
        <w:t xml:space="preserve">В целях совершенствования деятельности общественных советов при органах исполнительной власти Республики Дагестан и с учетом Закона Республики Дагестан от 4 декабря 2015 г. № 113 «О некоторых вопросах осуществления общественного контроля в Республике Дагестан», постановления Правительства Республики Дагестан </w:t>
      </w:r>
      <w:r w:rsidRPr="006420DB">
        <w:rPr>
          <w:rFonts w:ascii="Times New Roman" w:eastAsiaTheme="minorHAnsi" w:hAnsi="Times New Roman" w:cs="Times New Roman"/>
          <w:sz w:val="28"/>
          <w:szCs w:val="28"/>
          <w:lang w:eastAsia="en-US"/>
        </w:rPr>
        <w:t>от 11 мая 2022 г. № 121 утверждено</w:t>
      </w:r>
      <w:r w:rsidRPr="006420DB"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lang w:eastAsia="en-US"/>
        </w:rPr>
        <w:t xml:space="preserve"> Типовое положение об общественном совете при органе исполнительной власти Республики Дагестан</w:t>
      </w:r>
      <w:r w:rsidRPr="006420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позволяющее </w:t>
      </w:r>
      <w:r w:rsidRPr="006420D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в значительной степени систематизировать порядок работы и формирование состава указанных советов, т.е. обеспечить единообразный подход ко всему процессу. </w:t>
      </w:r>
    </w:p>
    <w:p w14:paraId="24477C22" w14:textId="6A3A1446" w:rsidR="00A6240E" w:rsidRPr="006420DB" w:rsidRDefault="00A6240E" w:rsidP="00437B17">
      <w:pPr>
        <w:widowControl/>
        <w:autoSpaceDE/>
        <w:autoSpaceDN/>
        <w:adjustRightInd/>
        <w:ind w:firstLine="567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6420D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2023 г. 21 июля и 15 декабря </w:t>
      </w:r>
      <w:r w:rsidRPr="006420DB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Министерство по национальной политике и делам религий Республики Дагестан</w:t>
      </w:r>
      <w:r w:rsidRPr="006420D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совместно с Общественной палатой Республики Дагестан проведены </w:t>
      </w:r>
      <w:r w:rsidRPr="006420DB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общественные слушания на тему «Развитие общественных советов при органах государственной власти Республики Дагестан», что в значительной степени способствовало активизации работы органов исполнительной власти по формированию и усилению работы общественных советов, а также созданию рабочей группы в </w:t>
      </w:r>
      <w:r w:rsidRPr="006420D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мессенджере </w:t>
      </w:r>
      <w:r w:rsidRPr="006420DB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>куда вошли руководители общественных</w:t>
      </w:r>
      <w:r w:rsidRPr="006420D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советов при органах исполнительной власти Республики Дагестан</w:t>
      </w:r>
      <w:r w:rsidRPr="006420DB">
        <w:rPr>
          <w:rFonts w:ascii="Times New Roman" w:eastAsiaTheme="minorHAnsi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en-US"/>
        </w:rPr>
        <w:t>,</w:t>
      </w:r>
      <w:r w:rsidRPr="006420DB"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shd w:val="clear" w:color="auto" w:fill="FFFFFF"/>
          <w:lang w:eastAsia="en-US"/>
        </w:rPr>
        <w:t xml:space="preserve"> с целью оперативного реагирования на социально-экономические и общественно-политические процессы в регионе.</w:t>
      </w:r>
    </w:p>
    <w:p w14:paraId="6571DA5F" w14:textId="77777777" w:rsidR="00A6240E" w:rsidRPr="006420DB" w:rsidRDefault="00A6240E" w:rsidP="00437B17">
      <w:pPr>
        <w:widowControl/>
        <w:autoSpaceDE/>
        <w:autoSpaceDN/>
        <w:adjustRightInd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14:paraId="5BD36D4A" w14:textId="7AC9B0E6" w:rsidR="00A92025" w:rsidRPr="006420DB" w:rsidRDefault="00FE4F7F" w:rsidP="00437B17">
      <w:pPr>
        <w:widowControl/>
        <w:autoSpaceDE/>
        <w:adjustRightInd/>
        <w:ind w:firstLine="567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6420DB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Межрегиональный блок</w:t>
      </w:r>
      <w:r w:rsidRPr="006420DB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– это деятельность представителей Правительства РД в субъектах РФ. Основной контингент – представители, </w:t>
      </w:r>
      <w:r w:rsidR="000F79BB" w:rsidRPr="006420DB">
        <w:rPr>
          <w:rFonts w:ascii="Times New Roman" w:eastAsiaTheme="minorEastAsia" w:hAnsi="Times New Roman" w:cs="Times New Roman"/>
          <w:bCs/>
          <w:iCs/>
          <w:sz w:val="28"/>
          <w:szCs w:val="28"/>
        </w:rPr>
        <w:t>работающие на</w:t>
      </w:r>
      <w:r w:rsidRPr="006420DB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общественных началах </w:t>
      </w:r>
      <w:r w:rsidRPr="006420DB">
        <w:rPr>
          <w:rFonts w:ascii="Times New Roman" w:eastAsiaTheme="minorEastAsia" w:hAnsi="Times New Roman" w:cs="Times New Roman"/>
          <w:bCs/>
          <w:i/>
          <w:iCs/>
          <w:sz w:val="28"/>
          <w:szCs w:val="28"/>
        </w:rPr>
        <w:t>(33, а также Москва, Санкт-Петербург, Ставропольский край - бюджет)</w:t>
      </w:r>
      <w:r w:rsidRPr="006420DB">
        <w:rPr>
          <w:rFonts w:ascii="Times New Roman" w:eastAsiaTheme="minorEastAsia" w:hAnsi="Times New Roman" w:cs="Times New Roman"/>
          <w:bCs/>
          <w:iCs/>
          <w:sz w:val="28"/>
          <w:szCs w:val="28"/>
        </w:rPr>
        <w:t>.</w:t>
      </w:r>
    </w:p>
    <w:p w14:paraId="5914969C" w14:textId="2757640C" w:rsidR="00A92025" w:rsidRPr="006420DB" w:rsidRDefault="00A92025" w:rsidP="00437B17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6420D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В 2023 году внесены на рассмотрение Правительства Республики </w:t>
      </w:r>
      <w:r w:rsidR="000F79BB" w:rsidRPr="006420D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Дагестан документы</w:t>
      </w:r>
      <w:r w:rsidRPr="006420D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на назначение представителями Правительства Республики Дагестан в Астраханской, Владимирской, Липецкой, Саратовской областях и в Республике Марий-Эл. </w:t>
      </w:r>
    </w:p>
    <w:p w14:paraId="05E2B9A4" w14:textId="77777777" w:rsidR="00FE4F7F" w:rsidRPr="006420DB" w:rsidRDefault="00FE4F7F" w:rsidP="00437B17">
      <w:pPr>
        <w:widowControl/>
        <w:autoSpaceDE/>
        <w:adjustRightInd/>
        <w:ind w:firstLine="567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6420DB">
        <w:rPr>
          <w:rFonts w:ascii="Times New Roman" w:eastAsiaTheme="minorEastAsia" w:hAnsi="Times New Roman" w:cs="Times New Roman"/>
          <w:bCs/>
          <w:iCs/>
          <w:sz w:val="28"/>
          <w:szCs w:val="28"/>
        </w:rPr>
        <w:t>В круг их многоплановой деятельности ходят вопросы трудоустройства, приехавших в регионы дагестанцев, предотвращение этноконфессиональных конфликтных ситуаций, работа с молодежью, военнослужащими и многое другое. По сути – они послы Дагестана в российских регионах.</w:t>
      </w:r>
    </w:p>
    <w:p w14:paraId="65F86952" w14:textId="77777777" w:rsidR="00FE4F7F" w:rsidRPr="006420DB" w:rsidRDefault="00FE4F7F" w:rsidP="00437B17">
      <w:pPr>
        <w:widowControl/>
        <w:autoSpaceDE/>
        <w:adjustRightInd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420DB">
        <w:rPr>
          <w:rFonts w:ascii="Times New Roman" w:eastAsiaTheme="minorEastAsia" w:hAnsi="Times New Roman" w:cs="Times New Roman"/>
          <w:sz w:val="28"/>
          <w:szCs w:val="28"/>
        </w:rPr>
        <w:t xml:space="preserve">В истекшем году в </w:t>
      </w:r>
      <w:r w:rsidR="00A92025" w:rsidRPr="006420DB">
        <w:rPr>
          <w:rFonts w:ascii="Times New Roman" w:eastAsiaTheme="minorEastAsia" w:hAnsi="Times New Roman" w:cs="Times New Roman"/>
          <w:sz w:val="28"/>
          <w:szCs w:val="28"/>
        </w:rPr>
        <w:t>80</w:t>
      </w:r>
      <w:r w:rsidRPr="006420DB">
        <w:rPr>
          <w:rFonts w:ascii="Times New Roman" w:eastAsiaTheme="minorEastAsia" w:hAnsi="Times New Roman" w:cs="Times New Roman"/>
          <w:sz w:val="28"/>
          <w:szCs w:val="28"/>
        </w:rPr>
        <w:t>-ти субъектах РФ представителями и дагестанским</w:t>
      </w:r>
      <w:r w:rsidR="000801EA" w:rsidRPr="006420DB">
        <w:rPr>
          <w:rFonts w:ascii="Times New Roman" w:eastAsiaTheme="minorEastAsia" w:hAnsi="Times New Roman" w:cs="Times New Roman"/>
          <w:sz w:val="28"/>
          <w:szCs w:val="28"/>
        </w:rPr>
        <w:t>и</w:t>
      </w:r>
      <w:r w:rsidRPr="006420DB">
        <w:rPr>
          <w:rFonts w:ascii="Times New Roman" w:eastAsiaTheme="minorEastAsia" w:hAnsi="Times New Roman" w:cs="Times New Roman"/>
          <w:sz w:val="28"/>
          <w:szCs w:val="28"/>
        </w:rPr>
        <w:t xml:space="preserve"> землячеств</w:t>
      </w:r>
      <w:r w:rsidR="000801EA" w:rsidRPr="006420DB">
        <w:rPr>
          <w:rFonts w:ascii="Times New Roman" w:eastAsiaTheme="minorEastAsia" w:hAnsi="Times New Roman" w:cs="Times New Roman"/>
          <w:sz w:val="28"/>
          <w:szCs w:val="28"/>
        </w:rPr>
        <w:t>а</w:t>
      </w:r>
      <w:r w:rsidRPr="006420DB">
        <w:rPr>
          <w:rFonts w:ascii="Times New Roman" w:eastAsiaTheme="minorEastAsia" w:hAnsi="Times New Roman" w:cs="Times New Roman"/>
          <w:sz w:val="28"/>
          <w:szCs w:val="28"/>
        </w:rPr>
        <w:t>м</w:t>
      </w:r>
      <w:r w:rsidR="000801EA" w:rsidRPr="006420DB">
        <w:rPr>
          <w:rFonts w:ascii="Times New Roman" w:eastAsiaTheme="minorEastAsia" w:hAnsi="Times New Roman" w:cs="Times New Roman"/>
          <w:sz w:val="28"/>
          <w:szCs w:val="28"/>
        </w:rPr>
        <w:t>и</w:t>
      </w:r>
      <w:r w:rsidRPr="006420DB">
        <w:rPr>
          <w:rFonts w:ascii="Times New Roman" w:eastAsiaTheme="minorEastAsia" w:hAnsi="Times New Roman" w:cs="Times New Roman"/>
          <w:sz w:val="28"/>
          <w:szCs w:val="28"/>
        </w:rPr>
        <w:t xml:space="preserve"> было проведено более 1</w:t>
      </w:r>
      <w:r w:rsidR="00A92025" w:rsidRPr="006420DB">
        <w:rPr>
          <w:rFonts w:ascii="Times New Roman" w:eastAsiaTheme="minorEastAsia" w:hAnsi="Times New Roman" w:cs="Times New Roman"/>
          <w:sz w:val="28"/>
          <w:szCs w:val="28"/>
        </w:rPr>
        <w:t>00</w:t>
      </w:r>
      <w:r w:rsidRPr="006420DB">
        <w:rPr>
          <w:rFonts w:ascii="Times New Roman" w:eastAsiaTheme="minorEastAsia" w:hAnsi="Times New Roman" w:cs="Times New Roman"/>
          <w:sz w:val="28"/>
          <w:szCs w:val="28"/>
        </w:rPr>
        <w:t xml:space="preserve">0 мероприятий, связанных с празднованием </w:t>
      </w:r>
      <w:r w:rsidR="00A92025" w:rsidRPr="006420DB">
        <w:rPr>
          <w:rFonts w:ascii="Times New Roman" w:eastAsiaTheme="minorEastAsia" w:hAnsi="Times New Roman" w:cs="Times New Roman"/>
          <w:sz w:val="28"/>
          <w:szCs w:val="28"/>
        </w:rPr>
        <w:t>100-летия со дня рождения Народного поэта Республики Дагестан Расула Гамзатова</w:t>
      </w:r>
      <w:r w:rsidRPr="006420DB">
        <w:rPr>
          <w:rFonts w:ascii="Times New Roman" w:eastAsiaTheme="minorEastAsia" w:hAnsi="Times New Roman" w:cs="Times New Roman"/>
          <w:sz w:val="28"/>
          <w:szCs w:val="28"/>
        </w:rPr>
        <w:t>. Распространялись книги в учебных заведениях, библиотеках</w:t>
      </w:r>
      <w:r w:rsidR="00A92025" w:rsidRPr="006420DB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Pr="006420DB">
        <w:rPr>
          <w:rFonts w:ascii="Times New Roman" w:eastAsiaTheme="minorEastAsia" w:hAnsi="Times New Roman" w:cs="Times New Roman"/>
          <w:sz w:val="28"/>
          <w:szCs w:val="28"/>
        </w:rPr>
        <w:t>В этом году запланированы мероприяти</w:t>
      </w:r>
      <w:r w:rsidR="00A92025" w:rsidRPr="006420DB">
        <w:rPr>
          <w:rFonts w:ascii="Times New Roman" w:eastAsiaTheme="minorEastAsia" w:hAnsi="Times New Roman" w:cs="Times New Roman"/>
          <w:sz w:val="28"/>
          <w:szCs w:val="28"/>
        </w:rPr>
        <w:t>я</w:t>
      </w:r>
      <w:r w:rsidRPr="006420DB">
        <w:rPr>
          <w:rFonts w:ascii="Times New Roman" w:eastAsiaTheme="minorEastAsia" w:hAnsi="Times New Roman" w:cs="Times New Roman"/>
          <w:sz w:val="28"/>
          <w:szCs w:val="28"/>
        </w:rPr>
        <w:t xml:space="preserve"> в регионах, посвященные празднованию </w:t>
      </w:r>
      <w:r w:rsidR="00A92025" w:rsidRPr="006420DB">
        <w:rPr>
          <w:rFonts w:ascii="Times New Roman" w:eastAsiaTheme="minorEastAsia" w:hAnsi="Times New Roman" w:cs="Times New Roman"/>
          <w:sz w:val="28"/>
          <w:szCs w:val="28"/>
        </w:rPr>
        <w:t>155-</w:t>
      </w:r>
      <w:r w:rsidR="00A92025" w:rsidRPr="006420DB">
        <w:rPr>
          <w:rFonts w:ascii="Times New Roman" w:eastAsiaTheme="minorEastAsia" w:hAnsi="Times New Roman" w:cs="Times New Roman"/>
          <w:bCs/>
          <w:sz w:val="28"/>
          <w:szCs w:val="28"/>
        </w:rPr>
        <w:t>летие</w:t>
      </w:r>
      <w:r w:rsidR="00A92025" w:rsidRPr="006420DB">
        <w:rPr>
          <w:rFonts w:ascii="Times New Roman" w:eastAsiaTheme="minorEastAsia" w:hAnsi="Times New Roman" w:cs="Times New Roman"/>
          <w:sz w:val="28"/>
          <w:szCs w:val="28"/>
        </w:rPr>
        <w:t> со </w:t>
      </w:r>
      <w:r w:rsidR="00A92025" w:rsidRPr="006420DB">
        <w:rPr>
          <w:rFonts w:ascii="Times New Roman" w:eastAsiaTheme="minorEastAsia" w:hAnsi="Times New Roman" w:cs="Times New Roman"/>
          <w:bCs/>
          <w:sz w:val="28"/>
          <w:szCs w:val="28"/>
        </w:rPr>
        <w:t>дня</w:t>
      </w:r>
      <w:r w:rsidR="00A92025" w:rsidRPr="006420DB">
        <w:rPr>
          <w:rFonts w:ascii="Times New Roman" w:eastAsiaTheme="minorEastAsia" w:hAnsi="Times New Roman" w:cs="Times New Roman"/>
          <w:sz w:val="28"/>
          <w:szCs w:val="28"/>
        </w:rPr>
        <w:t> </w:t>
      </w:r>
      <w:r w:rsidR="00A92025" w:rsidRPr="006420DB">
        <w:rPr>
          <w:rFonts w:ascii="Times New Roman" w:eastAsiaTheme="minorEastAsia" w:hAnsi="Times New Roman" w:cs="Times New Roman"/>
          <w:bCs/>
          <w:sz w:val="28"/>
          <w:szCs w:val="28"/>
        </w:rPr>
        <w:t>рождения</w:t>
      </w:r>
      <w:r w:rsidR="00A92025" w:rsidRPr="006420DB">
        <w:rPr>
          <w:rFonts w:ascii="Times New Roman" w:eastAsiaTheme="minorEastAsia" w:hAnsi="Times New Roman" w:cs="Times New Roman"/>
          <w:sz w:val="28"/>
          <w:szCs w:val="28"/>
        </w:rPr>
        <w:t> выдающегося поэта Дагестана - </w:t>
      </w:r>
      <w:r w:rsidR="00A92025" w:rsidRPr="006420DB">
        <w:rPr>
          <w:rFonts w:ascii="Times New Roman" w:eastAsiaTheme="minorEastAsia" w:hAnsi="Times New Roman" w:cs="Times New Roman"/>
          <w:bCs/>
          <w:sz w:val="28"/>
          <w:szCs w:val="28"/>
        </w:rPr>
        <w:t>Сулеймана</w:t>
      </w:r>
      <w:r w:rsidR="00A92025" w:rsidRPr="006420DB">
        <w:rPr>
          <w:rFonts w:ascii="Times New Roman" w:eastAsiaTheme="minorEastAsia" w:hAnsi="Times New Roman" w:cs="Times New Roman"/>
          <w:sz w:val="28"/>
          <w:szCs w:val="28"/>
        </w:rPr>
        <w:t> </w:t>
      </w:r>
      <w:r w:rsidR="00A92025" w:rsidRPr="006420DB">
        <w:rPr>
          <w:rFonts w:ascii="Times New Roman" w:eastAsiaTheme="minorEastAsia" w:hAnsi="Times New Roman" w:cs="Times New Roman"/>
          <w:bCs/>
          <w:sz w:val="28"/>
          <w:szCs w:val="28"/>
        </w:rPr>
        <w:t>Стальского</w:t>
      </w:r>
      <w:r w:rsidRPr="006420DB">
        <w:rPr>
          <w:rFonts w:ascii="Times New Roman" w:eastAsiaTheme="minorEastAsia" w:hAnsi="Times New Roman" w:cs="Times New Roman"/>
          <w:sz w:val="28"/>
          <w:szCs w:val="28"/>
        </w:rPr>
        <w:t xml:space="preserve">.  </w:t>
      </w:r>
    </w:p>
    <w:p w14:paraId="7D32E132" w14:textId="77777777" w:rsidR="00FE4F7F" w:rsidRPr="006420DB" w:rsidRDefault="00FE4F7F" w:rsidP="00437B17">
      <w:pPr>
        <w:pStyle w:val="a4"/>
        <w:ind w:firstLine="567"/>
        <w:jc w:val="both"/>
        <w:rPr>
          <w:rStyle w:val="a7"/>
          <w:rFonts w:ascii="Times New Roman" w:hAnsi="Times New Roman" w:cs="Times New Roman"/>
          <w:sz w:val="28"/>
          <w:szCs w:val="28"/>
        </w:rPr>
      </w:pPr>
    </w:p>
    <w:p w14:paraId="23F6452F" w14:textId="2084E7D0" w:rsidR="00FE4F7F" w:rsidRPr="006420DB" w:rsidRDefault="000F79BB" w:rsidP="00437B17">
      <w:pPr>
        <w:widowControl/>
        <w:autoSpaceDE/>
        <w:adjustRightInd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420D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Социальная и</w:t>
      </w:r>
      <w:r w:rsidR="00FE4F7F" w:rsidRPr="006420D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культурная адаптации иностранных граждан </w:t>
      </w:r>
    </w:p>
    <w:p w14:paraId="6B2D7F18" w14:textId="3AA5F9C7" w:rsidR="0027663C" w:rsidRPr="006420DB" w:rsidRDefault="0027663C" w:rsidP="00437B17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0DB">
        <w:rPr>
          <w:rFonts w:ascii="Times New Roman" w:hAnsi="Times New Roman" w:cs="Times New Roman"/>
          <w:sz w:val="28"/>
          <w:szCs w:val="28"/>
        </w:rPr>
        <w:t xml:space="preserve">В настоящее время, с учетом складывающейся обстановки вокруг Российской Федерации в связи с проведением Специальной военной </w:t>
      </w:r>
      <w:r w:rsidR="00437B17" w:rsidRPr="006420DB">
        <w:rPr>
          <w:rFonts w:ascii="Times New Roman" w:hAnsi="Times New Roman" w:cs="Times New Roman"/>
          <w:sz w:val="28"/>
          <w:szCs w:val="28"/>
        </w:rPr>
        <w:t>операции, сохраняются</w:t>
      </w:r>
      <w:r w:rsidRPr="006420DB">
        <w:rPr>
          <w:rFonts w:ascii="Times New Roman" w:hAnsi="Times New Roman" w:cs="Times New Roman"/>
          <w:sz w:val="28"/>
          <w:szCs w:val="28"/>
        </w:rPr>
        <w:t xml:space="preserve"> угрозы межнациональному согласию в стране, нарастающему влиянию миграционного фактора на состояние межнациональных отношений в России.</w:t>
      </w:r>
    </w:p>
    <w:p w14:paraId="4D66BE61" w14:textId="77777777" w:rsidR="0027663C" w:rsidRPr="006420DB" w:rsidRDefault="0027663C" w:rsidP="00437B17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0DB">
        <w:rPr>
          <w:rFonts w:ascii="Times New Roman" w:hAnsi="Times New Roman" w:cs="Times New Roman"/>
          <w:sz w:val="28"/>
          <w:szCs w:val="28"/>
        </w:rPr>
        <w:t xml:space="preserve">В силу региональных особенностей в Дагестане экономические, религиозные и культурные факторы не наблюдаются, т.к. в субъекте отсутствуют крупные системообразующие объекты, а в религиозном и культурном аспекте иностранные граждане достаточно интегрированы в дагестанское общество. Проявлений сегрегации, нетерпимости со стороны местного населения в отношении иностранных граждан не выявлено. </w:t>
      </w:r>
    </w:p>
    <w:p w14:paraId="68F05B8E" w14:textId="77777777" w:rsidR="0027663C" w:rsidRPr="006420DB" w:rsidRDefault="0027663C" w:rsidP="00437B17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0DB">
        <w:rPr>
          <w:rFonts w:ascii="Times New Roman" w:hAnsi="Times New Roman" w:cs="Times New Roman"/>
          <w:sz w:val="28"/>
          <w:szCs w:val="28"/>
        </w:rPr>
        <w:t>Необходимо отметить, что внешняя (международная) миграция в целом существенно не влияет на состояние рынка труда региона, этноконфессиональных отношений, криминогенной обстановки в субъекте.</w:t>
      </w:r>
    </w:p>
    <w:p w14:paraId="44C29219" w14:textId="77777777" w:rsidR="0027663C" w:rsidRPr="006420DB" w:rsidRDefault="0027663C" w:rsidP="00437B17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0DB">
        <w:rPr>
          <w:rFonts w:ascii="Times New Roman" w:hAnsi="Times New Roman" w:cs="Times New Roman"/>
          <w:sz w:val="28"/>
          <w:szCs w:val="28"/>
        </w:rPr>
        <w:t>Благоприятная картина является залогом тесного сотрудничества с органов исполнительной власти с правоохранительными органами республики, высшими учебными заведениями и институтами гражданского общества.</w:t>
      </w:r>
    </w:p>
    <w:p w14:paraId="2B3E5973" w14:textId="77777777" w:rsidR="0027663C" w:rsidRPr="006420DB" w:rsidRDefault="0027663C" w:rsidP="00437B17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0DB">
        <w:rPr>
          <w:rFonts w:ascii="Times New Roman" w:hAnsi="Times New Roman" w:cs="Times New Roman"/>
          <w:sz w:val="28"/>
          <w:szCs w:val="28"/>
        </w:rPr>
        <w:t xml:space="preserve">В целях усиления профилактической работы с иностранными гражданами </w:t>
      </w:r>
      <w:r w:rsidRPr="006420DB">
        <w:rPr>
          <w:rFonts w:ascii="Times New Roman" w:hAnsi="Times New Roman" w:cs="Times New Roman"/>
          <w:iCs/>
          <w:sz w:val="28"/>
          <w:szCs w:val="28"/>
        </w:rPr>
        <w:t xml:space="preserve">издана книга муфтия РД, шейха Ахмада </w:t>
      </w:r>
      <w:proofErr w:type="spellStart"/>
      <w:r w:rsidRPr="006420DB">
        <w:rPr>
          <w:rFonts w:ascii="Times New Roman" w:hAnsi="Times New Roman" w:cs="Times New Roman"/>
          <w:iCs/>
          <w:sz w:val="28"/>
          <w:szCs w:val="28"/>
        </w:rPr>
        <w:t>Афанди</w:t>
      </w:r>
      <w:proofErr w:type="spellEnd"/>
      <w:r w:rsidRPr="006420D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420DB">
        <w:rPr>
          <w:rFonts w:ascii="Times New Roman" w:hAnsi="Times New Roman" w:cs="Times New Roman"/>
          <w:iCs/>
          <w:sz w:val="28"/>
          <w:szCs w:val="28"/>
        </w:rPr>
        <w:t>Абдулаева</w:t>
      </w:r>
      <w:proofErr w:type="spellEnd"/>
      <w:r w:rsidRPr="006420DB">
        <w:rPr>
          <w:rFonts w:ascii="Times New Roman" w:hAnsi="Times New Roman" w:cs="Times New Roman"/>
          <w:iCs/>
          <w:sz w:val="28"/>
          <w:szCs w:val="28"/>
        </w:rPr>
        <w:t xml:space="preserve"> «Благонравие праведников» на таджикском, казахском и узбекском языках;</w:t>
      </w:r>
    </w:p>
    <w:p w14:paraId="11FA4A40" w14:textId="77777777" w:rsidR="0027663C" w:rsidRPr="006420DB" w:rsidRDefault="0027663C" w:rsidP="00437B17">
      <w:pPr>
        <w:widowControl/>
        <w:autoSpaceDE/>
        <w:autoSpaceDN/>
        <w:adjustRightInd/>
        <w:ind w:firstLine="567"/>
        <w:jc w:val="both"/>
        <w:rPr>
          <w:rFonts w:ascii="Times New Roman" w:eastAsiaTheme="majorEastAsia" w:hAnsi="Times New Roman" w:cs="Times New Roman"/>
          <w:iCs/>
          <w:sz w:val="28"/>
          <w:szCs w:val="28"/>
        </w:rPr>
      </w:pPr>
      <w:r w:rsidRPr="006420DB">
        <w:rPr>
          <w:rFonts w:ascii="Times New Roman" w:eastAsiaTheme="majorEastAsia" w:hAnsi="Times New Roman" w:cs="Times New Roman"/>
          <w:iCs/>
          <w:sz w:val="28"/>
          <w:szCs w:val="28"/>
        </w:rPr>
        <w:t>Наряду с положительными моментами присутствуют и отрицательные элементы. К сожалению, большой проблемой пока остается знание русского языка и низкая правовая грамотность мигрантов.</w:t>
      </w:r>
    </w:p>
    <w:p w14:paraId="49FF38F0" w14:textId="77777777" w:rsidR="0027663C" w:rsidRPr="006420DB" w:rsidRDefault="0027663C" w:rsidP="00437B17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iCs/>
          <w:sz w:val="28"/>
          <w:szCs w:val="28"/>
          <w:lang w:eastAsia="en-US"/>
        </w:rPr>
      </w:pPr>
      <w:r w:rsidRPr="006420D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С этой целью в рамках реализации подпрограммы «Социальная и культурная адаптация и интеграция иностранных граждан в Республике Дагестан» государственной программы РД «Реализация государственной национальной политики в РД» Миннацем РД с 2022 года запущено функционирование Центра адаптации иностранных граждан, деятельность которой сосредоточена на усиления работы в сфере повышения правовой и языковой грамотности мигрантов.</w:t>
      </w:r>
    </w:p>
    <w:p w14:paraId="5F383829" w14:textId="77777777" w:rsidR="0027663C" w:rsidRPr="006420DB" w:rsidRDefault="0027663C" w:rsidP="00437B17">
      <w:pPr>
        <w:widowControl/>
        <w:autoSpaceDE/>
        <w:autoSpaceDN/>
        <w:adjustRightInd/>
        <w:ind w:firstLine="567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6420D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В 2023 году сотрудниками Центра проведено более 30 мероприятий, направленных на социокультурную адаптацию иностранных граждан с охватом более 500 человек.</w:t>
      </w:r>
    </w:p>
    <w:p w14:paraId="0ACF6918" w14:textId="77777777" w:rsidR="0027663C" w:rsidRPr="006420DB" w:rsidRDefault="0027663C" w:rsidP="00437B17">
      <w:pPr>
        <w:widowControl/>
        <w:autoSpaceDE/>
        <w:autoSpaceDN/>
        <w:adjustRightInd/>
        <w:ind w:firstLine="567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6420D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Необходимо подчеркнуть и тот факт, что запуск данного Центра совпал с указанием Президента РФ о проработке вопроса создания инфраструктуры в сфере социальной и культурной адаптации иностранных граждан (т.е. региональных адаптационных центров) в субъектах РФ. </w:t>
      </w:r>
    </w:p>
    <w:p w14:paraId="51FF7C48" w14:textId="77777777" w:rsidR="0027663C" w:rsidRPr="006420DB" w:rsidRDefault="0027663C" w:rsidP="00437B17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0DB">
        <w:rPr>
          <w:rFonts w:ascii="Times New Roman" w:hAnsi="Times New Roman" w:cs="Times New Roman"/>
          <w:sz w:val="28"/>
          <w:szCs w:val="28"/>
        </w:rPr>
        <w:t xml:space="preserve">Немаловажную роль в работе по адаптации иностранцев принадлежит </w:t>
      </w:r>
      <w:proofErr w:type="spellStart"/>
      <w:r w:rsidRPr="006420DB">
        <w:rPr>
          <w:rFonts w:ascii="Times New Roman" w:hAnsi="Times New Roman" w:cs="Times New Roman"/>
          <w:sz w:val="28"/>
          <w:szCs w:val="28"/>
        </w:rPr>
        <w:t>диаспоральным</w:t>
      </w:r>
      <w:proofErr w:type="spellEnd"/>
      <w:r w:rsidRPr="006420DB">
        <w:rPr>
          <w:rFonts w:ascii="Times New Roman" w:hAnsi="Times New Roman" w:cs="Times New Roman"/>
          <w:sz w:val="28"/>
          <w:szCs w:val="28"/>
        </w:rPr>
        <w:t xml:space="preserve"> объединениям. Их качественное и эффективное взаимодействие прямо влияет на адаптационный потенциал иностранных граждан в российское общество.</w:t>
      </w:r>
    </w:p>
    <w:p w14:paraId="514FC9B2" w14:textId="77777777" w:rsidR="0027663C" w:rsidRPr="006420DB" w:rsidRDefault="0027663C" w:rsidP="00437B17">
      <w:pPr>
        <w:autoSpaceDE/>
        <w:autoSpaceDN/>
        <w:adjustRightInd/>
        <w:ind w:firstLine="567"/>
        <w:jc w:val="both"/>
        <w:rPr>
          <w:rFonts w:ascii="Times New Roman" w:eastAsia="Sylfaen" w:hAnsi="Times New Roman" w:cs="Times New Roman"/>
          <w:sz w:val="28"/>
          <w:szCs w:val="28"/>
          <w:lang w:eastAsia="en-US"/>
        </w:rPr>
      </w:pPr>
      <w:r w:rsidRPr="006420DB">
        <w:rPr>
          <w:rFonts w:ascii="Times New Roman" w:eastAsia="Sylfaen" w:hAnsi="Times New Roman" w:cs="Times New Roman"/>
          <w:bCs/>
          <w:sz w:val="28"/>
          <w:szCs w:val="28"/>
          <w:lang w:eastAsia="en-US"/>
        </w:rPr>
        <w:t>Отдельное место отводится работе по привлечению на военную службу иностранных граждан, которая ведется во взаимодействии с правоохранительными структурами, военными комиссариата и национальными диаспорами и землячествами мигрантов, функционирующих в республике.</w:t>
      </w:r>
    </w:p>
    <w:p w14:paraId="7CF98EF2" w14:textId="77777777" w:rsidR="0027663C" w:rsidRPr="006420DB" w:rsidRDefault="0027663C" w:rsidP="00437B17">
      <w:pPr>
        <w:widowControl/>
        <w:tabs>
          <w:tab w:val="left" w:pos="0"/>
        </w:tabs>
        <w:autoSpaceDE/>
        <w:autoSpaceDN/>
        <w:adjustRightInd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420D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 инициативе Миннаца РД с апреля 2023 года и по настоящее время еженедельно проводятся встречи с представителями объединений диаспор и иностранными гражданами, в рамках которых доводится информация о возможности получения иностранными гражданами гражданства России в упрощенном порядке при участии в СВО, проводимой Вооруженными Силами РФ.</w:t>
      </w:r>
    </w:p>
    <w:p w14:paraId="0CEDDF97" w14:textId="77777777" w:rsidR="0027663C" w:rsidRPr="006420DB" w:rsidRDefault="0027663C" w:rsidP="00437B17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420DB">
        <w:rPr>
          <w:rFonts w:ascii="Times New Roman" w:hAnsi="Times New Roman" w:cs="Times New Roman"/>
          <w:bCs/>
          <w:sz w:val="28"/>
          <w:szCs w:val="28"/>
        </w:rPr>
        <w:t>Благодаря проводимой работе по состоянию на 1 февраля 2024 года с 32 иностранными гражданами</w:t>
      </w:r>
      <w:r w:rsidRPr="006420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20DB">
        <w:rPr>
          <w:rFonts w:ascii="Times New Roman" w:hAnsi="Times New Roman" w:cs="Times New Roman"/>
          <w:iCs/>
          <w:sz w:val="28"/>
          <w:szCs w:val="28"/>
        </w:rPr>
        <w:t>заключены контракты для прохождения военной службы в Вооруженных Силах РФ.</w:t>
      </w:r>
    </w:p>
    <w:p w14:paraId="1CA75922" w14:textId="77777777" w:rsidR="0027663C" w:rsidRPr="006420DB" w:rsidRDefault="0027663C" w:rsidP="00437B17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spacing w:val="10"/>
          <w:sz w:val="28"/>
          <w:szCs w:val="28"/>
        </w:rPr>
      </w:pPr>
    </w:p>
    <w:p w14:paraId="5B132672" w14:textId="2CCC952E" w:rsidR="00FE4F7F" w:rsidRPr="006420DB" w:rsidRDefault="00FE4F7F" w:rsidP="00437B17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20D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Государственно-конфессиональные отношения в Республике Дагестан</w:t>
      </w:r>
      <w:r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основаны на многогранной совместной работе органов государственной власти и местного самоуправления с религиозными организациями. </w:t>
      </w:r>
      <w:r w:rsidR="00437B17"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t>Данная работа</w:t>
      </w:r>
      <w:r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осуществляется в таких важных направлениях, как религиозное образование и просвещение, укрепление межконфессионального (</w:t>
      </w:r>
      <w:proofErr w:type="spellStart"/>
      <w:r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t>внутриконфессионального</w:t>
      </w:r>
      <w:proofErr w:type="spellEnd"/>
      <w:r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мира и согласия, духовно-нравственное и патриотическое воспитание молодежи, </w:t>
      </w:r>
      <w:r w:rsidR="006A4E86"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традиционных исторических, культурных, семейных ценностей </w:t>
      </w:r>
      <w:r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профилактика идеологии экстремизма и терроризма.  </w:t>
      </w:r>
    </w:p>
    <w:p w14:paraId="08B6CCFE" w14:textId="77777777" w:rsidR="006A4E86" w:rsidRPr="006420DB" w:rsidRDefault="000801EA" w:rsidP="00437B17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религиозная </w:t>
      </w:r>
      <w:r w:rsidR="006A4E86"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t>сред</w:t>
      </w:r>
      <w:r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6A4E86"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Республики Дагестан остается контролируемой и стабильной. Этому способствуют проводимая руководством республики эффективная государственно-конфессиональная политика, доверительные отношения между органами исполнительной власти, органами местного самоуправления и религиозными организациями, созданные в республике благоприятные условия для функционирования и развития религиозных организаций. </w:t>
      </w:r>
      <w:r w:rsidR="006A4E86" w:rsidRPr="006420DB">
        <w:rPr>
          <w:rFonts w:ascii="Times New Roman" w:hAnsi="Times New Roman" w:cs="Times New Roman"/>
          <w:sz w:val="28"/>
          <w:szCs w:val="28"/>
        </w:rPr>
        <w:t>Попытки привнести в эти отношения раздор и нетерпимость отвергается религиозными деятелями и подавляющей частью дагестанского общества.</w:t>
      </w:r>
    </w:p>
    <w:p w14:paraId="67E2DD20" w14:textId="77777777" w:rsidR="006A4E86" w:rsidRPr="006420DB" w:rsidRDefault="006A4E86" w:rsidP="00437B17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0DB">
        <w:rPr>
          <w:rFonts w:ascii="Times New Roman" w:hAnsi="Times New Roman" w:cs="Times New Roman"/>
          <w:sz w:val="28"/>
          <w:szCs w:val="28"/>
        </w:rPr>
        <w:t xml:space="preserve">Результаты социологических исследований, проведенные Дагестанским </w:t>
      </w:r>
      <w:proofErr w:type="gramStart"/>
      <w:r w:rsidRPr="006420DB">
        <w:rPr>
          <w:rFonts w:ascii="Times New Roman" w:hAnsi="Times New Roman" w:cs="Times New Roman"/>
          <w:sz w:val="28"/>
          <w:szCs w:val="28"/>
        </w:rPr>
        <w:t>федеральным исследовательским центром Российской академии наук</w:t>
      </w:r>
      <w:proofErr w:type="gramEnd"/>
      <w:r w:rsidRPr="006420DB">
        <w:rPr>
          <w:rFonts w:ascii="Times New Roman" w:hAnsi="Times New Roman" w:cs="Times New Roman"/>
          <w:sz w:val="28"/>
          <w:szCs w:val="28"/>
        </w:rPr>
        <w:t xml:space="preserve"> свидетельствуют о позитивном характере межконфессиональных отношений и характеризуются как нормальные и бесконфликтные</w:t>
      </w:r>
      <w:r w:rsidR="00AA4681" w:rsidRPr="006420DB">
        <w:rPr>
          <w:rFonts w:ascii="Times New Roman" w:hAnsi="Times New Roman" w:cs="Times New Roman"/>
          <w:sz w:val="28"/>
          <w:szCs w:val="28"/>
        </w:rPr>
        <w:t>. Улучшение и неизменность в сфере религиозных отношений отмечают</w:t>
      </w:r>
      <w:r w:rsidRPr="006420DB">
        <w:rPr>
          <w:rFonts w:ascii="Times New Roman" w:hAnsi="Times New Roman" w:cs="Times New Roman"/>
          <w:sz w:val="28"/>
          <w:szCs w:val="28"/>
        </w:rPr>
        <w:t xml:space="preserve"> </w:t>
      </w:r>
      <w:r w:rsidR="00AA4681" w:rsidRPr="006420DB">
        <w:rPr>
          <w:rFonts w:ascii="Times New Roman" w:hAnsi="Times New Roman" w:cs="Times New Roman"/>
          <w:sz w:val="28"/>
          <w:szCs w:val="28"/>
        </w:rPr>
        <w:t>–</w:t>
      </w:r>
      <w:r w:rsidRPr="006420DB">
        <w:rPr>
          <w:rFonts w:ascii="Times New Roman" w:hAnsi="Times New Roman" w:cs="Times New Roman"/>
          <w:sz w:val="28"/>
          <w:szCs w:val="28"/>
        </w:rPr>
        <w:t xml:space="preserve"> </w:t>
      </w:r>
      <w:r w:rsidR="00AA4681" w:rsidRPr="006420DB">
        <w:rPr>
          <w:rFonts w:ascii="Times New Roman" w:hAnsi="Times New Roman" w:cs="Times New Roman"/>
          <w:sz w:val="28"/>
          <w:szCs w:val="28"/>
        </w:rPr>
        <w:t>83,4% респондентов.</w:t>
      </w:r>
    </w:p>
    <w:p w14:paraId="2F3540F2" w14:textId="77777777" w:rsidR="006A4E86" w:rsidRPr="000F79BB" w:rsidRDefault="006A4E86" w:rsidP="00437B17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79BB">
        <w:rPr>
          <w:rFonts w:ascii="Times New Roman" w:hAnsi="Times New Roman" w:cs="Times New Roman"/>
          <w:color w:val="000000"/>
          <w:sz w:val="28"/>
          <w:szCs w:val="28"/>
        </w:rPr>
        <w:t xml:space="preserve"> Обычной практикой стала реализация совместных с религиозными организациями республики проектов в рамках государственных программ Республики Дагестан «Взаимодействие с религиозными организациями и их государственная поддержка», «Комплексная программа противодействия идеологии терроризма». </w:t>
      </w:r>
    </w:p>
    <w:p w14:paraId="29095510" w14:textId="77777777" w:rsidR="006A4E86" w:rsidRPr="006420DB" w:rsidRDefault="006A4E86" w:rsidP="00437B17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20DB">
        <w:rPr>
          <w:rFonts w:ascii="Times New Roman" w:hAnsi="Times New Roman" w:cs="Times New Roman"/>
          <w:color w:val="000000"/>
          <w:sz w:val="28"/>
          <w:szCs w:val="28"/>
        </w:rPr>
        <w:t>В частности:</w:t>
      </w:r>
    </w:p>
    <w:p w14:paraId="661115C9" w14:textId="3DE67E52" w:rsidR="006A4E86" w:rsidRPr="006420DB" w:rsidRDefault="000F79BB" w:rsidP="00437B17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20DB">
        <w:rPr>
          <w:rFonts w:ascii="Times New Roman" w:hAnsi="Times New Roman" w:cs="Times New Roman"/>
          <w:color w:val="000000"/>
          <w:sz w:val="28"/>
          <w:szCs w:val="28"/>
        </w:rPr>
        <w:t xml:space="preserve">Ежегодных </w:t>
      </w:r>
      <w:r w:rsidR="006A4E86" w:rsidRPr="006420DB">
        <w:rPr>
          <w:rFonts w:ascii="Times New Roman" w:hAnsi="Times New Roman" w:cs="Times New Roman"/>
          <w:color w:val="000000"/>
          <w:sz w:val="28"/>
          <w:szCs w:val="28"/>
        </w:rPr>
        <w:t xml:space="preserve">международных межрелигиозных молодежных форумов (в 2023 году проведен 10-й по счету), в рамках которых регулярно проводятся лекции, дискуссионные площадки, круглые столы, спортивные и культурные состязания. </w:t>
      </w:r>
      <w:r w:rsidR="006A4E86" w:rsidRPr="006420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рамках Форума обсуждались вопросы духовно-нравственного воспитания молодежи, профилактики и противодействия идеологии терроризма, формирования общероссийской гражданской идентичности, сохранения исторической памяти, организовываются встречи с известными деятелями, тематические семинары и круглые столы, спортивные состязания, конкурсы, акции, тренинги, интеллектуальные игры. </w:t>
      </w:r>
      <w:r w:rsidR="006A4E86"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работе Форума приняли участие более 200 молодых людей в возрасте от 16 до 30 лет из Республики Дагестан, субъектов России, а также новых регионов России (Донецкой, Запорожской, Херсонской областей).  </w:t>
      </w:r>
    </w:p>
    <w:p w14:paraId="387DAB18" w14:textId="77777777" w:rsidR="006A4E86" w:rsidRPr="006420DB" w:rsidRDefault="006A4E86" w:rsidP="00437B17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t>В программу Форума были включены встречи с политиками, известными религиозными и общественными деятелями, учёными, спортсменами. Также для участников форума были организованы различные мероприятия, нацеленные на личностное развитие, тренинги, дискуссионные площадки, мастер-классы, соревнования по различным видам спорта, интеллектуальные игры, экскурсионная программа, включающая посещение, в том числе культовых зданий различных конфессий, Исторического парка «Россия – моя история».</w:t>
      </w:r>
    </w:p>
    <w:p w14:paraId="481980D9" w14:textId="77777777" w:rsidR="006A4E86" w:rsidRPr="006420DB" w:rsidRDefault="006A4E86" w:rsidP="00437B17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20DB">
        <w:rPr>
          <w:rFonts w:ascii="Times New Roman" w:eastAsia="Calibri" w:hAnsi="Times New Roman" w:cs="Times New Roman"/>
          <w:sz w:val="28"/>
          <w:szCs w:val="28"/>
          <w:lang w:eastAsia="en-US"/>
        </w:rPr>
        <w:t>В рамках Форума проведена Международная научно-практическая богословская конференция, посвященная изучению опыта традиционных конфессий в профилактике идеологии экстремизма и терроризма.</w:t>
      </w:r>
    </w:p>
    <w:p w14:paraId="1570E977" w14:textId="77777777" w:rsidR="006A4E86" w:rsidRPr="006420DB" w:rsidRDefault="006A4E86" w:rsidP="00437B17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20DB">
        <w:rPr>
          <w:rFonts w:ascii="Times New Roman" w:hAnsi="Times New Roman" w:cs="Times New Roman"/>
          <w:sz w:val="28"/>
          <w:szCs w:val="28"/>
        </w:rPr>
        <w:t>Аналогичная работа проводилась и в рамках плана совместных мероприятий по участию представителей духовенства в информационно-пропагандистской деятельности, направленной на недопущение распространения среди верующих, в первую очередь среди молодежи, идеологии терроризма.</w:t>
      </w:r>
    </w:p>
    <w:p w14:paraId="27B92B89" w14:textId="77777777" w:rsidR="006A4E86" w:rsidRPr="006420DB" w:rsidRDefault="006A4E86" w:rsidP="00437B17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20DB">
        <w:rPr>
          <w:rFonts w:ascii="Times New Roman" w:hAnsi="Times New Roman" w:cs="Times New Roman"/>
          <w:color w:val="000000"/>
          <w:sz w:val="28"/>
          <w:szCs w:val="28"/>
        </w:rPr>
        <w:t>Проводились республиканские межрелигиозные молодежные встречи и диспуты с участием молодых представителей всех конфессий, международные богословские конференции с участием авторитетных зарубежных, российских и республиканских богословов по вопросам противодействия идеологии экстремизма и терроризма, всероссийские научно-практические конференции по теме межрелигиозного диалога и сотрудничества традиционных конфессий в сфере противодействия идеологии экстремизма и терроризма с участием богословов, муфтиев и алимов субъектов России.</w:t>
      </w:r>
    </w:p>
    <w:p w14:paraId="05C7EE2E" w14:textId="77777777" w:rsidR="006A4E86" w:rsidRPr="006420DB" w:rsidRDefault="006A4E86" w:rsidP="00437B17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20DB">
        <w:rPr>
          <w:rFonts w:ascii="Times New Roman" w:hAnsi="Times New Roman" w:cs="Times New Roman"/>
          <w:color w:val="000000"/>
          <w:sz w:val="28"/>
          <w:szCs w:val="28"/>
        </w:rPr>
        <w:t>При содействии Миннаца РД ежегодно проводятся на республиканском уровне мероприятия, посвященные Рождеству Христов</w:t>
      </w:r>
      <w:r w:rsidR="000801EA" w:rsidRPr="006420D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6420DB">
        <w:rPr>
          <w:rFonts w:ascii="Times New Roman" w:hAnsi="Times New Roman" w:cs="Times New Roman"/>
          <w:color w:val="000000"/>
          <w:sz w:val="28"/>
          <w:szCs w:val="28"/>
        </w:rPr>
        <w:t xml:space="preserve">, Пасхе, Песаху, Хануке, Ураза-байрам, Курбан-байрам </w:t>
      </w:r>
      <w:r w:rsidRPr="006420DB">
        <w:rPr>
          <w:rFonts w:ascii="Times New Roman" w:hAnsi="Times New Roman" w:cs="Times New Roman"/>
          <w:sz w:val="28"/>
          <w:szCs w:val="28"/>
        </w:rPr>
        <w:t>(охват более 8 тыс. чел.)</w:t>
      </w:r>
      <w:r w:rsidRPr="006420D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2091228" w14:textId="77777777" w:rsidR="006A4E86" w:rsidRPr="006420DB" w:rsidRDefault="006A4E86" w:rsidP="00437B17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20DB">
        <w:rPr>
          <w:rFonts w:ascii="Times New Roman" w:hAnsi="Times New Roman" w:cs="Times New Roman"/>
          <w:color w:val="000000"/>
          <w:sz w:val="28"/>
          <w:szCs w:val="28"/>
        </w:rPr>
        <w:t xml:space="preserve">Традиционным стало проведение в течение месяца Рамадан </w:t>
      </w:r>
      <w:proofErr w:type="spellStart"/>
      <w:r w:rsidRPr="006420DB">
        <w:rPr>
          <w:rFonts w:ascii="Times New Roman" w:hAnsi="Times New Roman" w:cs="Times New Roman"/>
          <w:color w:val="000000"/>
          <w:sz w:val="28"/>
          <w:szCs w:val="28"/>
        </w:rPr>
        <w:t>Ифтаров</w:t>
      </w:r>
      <w:proofErr w:type="spellEnd"/>
      <w:r w:rsidRPr="006420DB">
        <w:rPr>
          <w:rFonts w:ascii="Times New Roman" w:hAnsi="Times New Roman" w:cs="Times New Roman"/>
          <w:color w:val="000000"/>
          <w:sz w:val="28"/>
          <w:szCs w:val="28"/>
        </w:rPr>
        <w:t>, гуманитарных акций и национальных площадок.</w:t>
      </w:r>
    </w:p>
    <w:p w14:paraId="58CE0CC4" w14:textId="75F33199" w:rsidR="006A4E86" w:rsidRPr="006420DB" w:rsidRDefault="006A4E86" w:rsidP="00437B17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0DB">
        <w:rPr>
          <w:rFonts w:ascii="Times New Roman" w:hAnsi="Times New Roman" w:cs="Times New Roman"/>
          <w:sz w:val="28"/>
          <w:szCs w:val="28"/>
        </w:rPr>
        <w:t xml:space="preserve">Проводится совместная разъяснительная работа с молодежью в вузах, ссузах и школах, а также в </w:t>
      </w:r>
      <w:r w:rsidR="000F79BB" w:rsidRPr="006420DB">
        <w:rPr>
          <w:rFonts w:ascii="Times New Roman" w:hAnsi="Times New Roman" w:cs="Times New Roman"/>
          <w:sz w:val="28"/>
          <w:szCs w:val="28"/>
        </w:rPr>
        <w:t>муниципалитетах республики</w:t>
      </w:r>
      <w:r w:rsidRPr="006420DB">
        <w:rPr>
          <w:rFonts w:ascii="Times New Roman" w:hAnsi="Times New Roman" w:cs="Times New Roman"/>
          <w:sz w:val="28"/>
          <w:szCs w:val="28"/>
        </w:rPr>
        <w:t xml:space="preserve"> с участием сотрудников Миннаца РД и Муфтията РД.</w:t>
      </w:r>
    </w:p>
    <w:p w14:paraId="73CC9D48" w14:textId="77777777" w:rsidR="006A4E86" w:rsidRPr="006420DB" w:rsidRDefault="006A4E86" w:rsidP="00437B17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0DB">
        <w:rPr>
          <w:rFonts w:ascii="Times New Roman" w:hAnsi="Times New Roman" w:cs="Times New Roman"/>
          <w:sz w:val="28"/>
          <w:szCs w:val="28"/>
        </w:rPr>
        <w:t>Представители духовенства принимают активное участие в информационно-пропагандистской деятельности, тематических встречах, направленных на недопущение распространения среди верующих, в первую очередь среди молодежи, идеологии терроризма и насилия.</w:t>
      </w:r>
    </w:p>
    <w:p w14:paraId="0BBACA72" w14:textId="77777777" w:rsidR="006A4E86" w:rsidRPr="006420DB" w:rsidRDefault="006A4E86" w:rsidP="00437B17">
      <w:pPr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20DB">
        <w:rPr>
          <w:rFonts w:ascii="Times New Roman" w:hAnsi="Times New Roman" w:cs="Times New Roman"/>
          <w:bCs/>
          <w:sz w:val="28"/>
          <w:szCs w:val="28"/>
          <w14:ligatures w14:val="standardContextual"/>
        </w:rPr>
        <w:t xml:space="preserve">При поддержке Миннаца РД во взаимодействии с Минобразования РД и Муфтиятом РД в три этапа проведен республиканский конкурс «Золотые правила нравственности» среди учеников школ (961 школа), учащихся ссузов (59 колледжей) и студентов 10 вузов (5 филиалов) – охват более 30 тыс. чел., </w:t>
      </w:r>
      <w:r w:rsidRPr="006420DB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направленный на профилактику идеологии экстремизма и терроризма, сохранение традиционных российских духовно-нравственных ценностей.</w:t>
      </w:r>
      <w:r w:rsidRPr="006420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17F5317C" w14:textId="3C55AD3F" w:rsidR="006A4E86" w:rsidRPr="006420DB" w:rsidRDefault="006A4E86" w:rsidP="00437B17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0DB">
        <w:rPr>
          <w:rFonts w:ascii="Times New Roman" w:hAnsi="Times New Roman" w:cs="Times New Roman"/>
          <w:sz w:val="28"/>
          <w:szCs w:val="28"/>
        </w:rPr>
        <w:t xml:space="preserve">Продолжается практика посещения сотрудниками Миннаца РД совместно с представителями религиозных организаций исправительных колоний и </w:t>
      </w:r>
      <w:r w:rsidR="00437B17" w:rsidRPr="006420DB">
        <w:rPr>
          <w:rFonts w:ascii="Times New Roman" w:hAnsi="Times New Roman" w:cs="Times New Roman"/>
          <w:sz w:val="28"/>
          <w:szCs w:val="28"/>
        </w:rPr>
        <w:t>проведение разъяснительных</w:t>
      </w:r>
      <w:r w:rsidRPr="006420DB">
        <w:rPr>
          <w:rFonts w:ascii="Times New Roman" w:hAnsi="Times New Roman" w:cs="Times New Roman"/>
          <w:sz w:val="28"/>
          <w:szCs w:val="28"/>
        </w:rPr>
        <w:t xml:space="preserve"> бесед с заключенными по противодействию идеологии экстремизма и терроризма.  </w:t>
      </w:r>
    </w:p>
    <w:p w14:paraId="3478331F" w14:textId="77777777" w:rsidR="006A4E86" w:rsidRPr="006420DB" w:rsidRDefault="006A4E86" w:rsidP="00437B17">
      <w:pPr>
        <w:widowControl/>
        <w:shd w:val="clear" w:color="auto" w:fill="FFFFFF"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2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Совместно с Координационным центром по вопросам формирования у молодежи активной гражданской позиции, предупреждения межнациональных и межконфессиональных конфликтов, противодействия терроризма и профилактики экстремизма ДГУ проведено более 25 дискуссионных площадок </w:t>
      </w:r>
      <w:r w:rsidRPr="006420DB">
        <w:rPr>
          <w:rFonts w:ascii="Times New Roman" w:hAnsi="Times New Roman" w:cs="Times New Roman"/>
          <w:sz w:val="28"/>
          <w:szCs w:val="28"/>
        </w:rPr>
        <w:t xml:space="preserve">«Открытый диалог» </w:t>
      </w:r>
      <w:r w:rsidRPr="00642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учебных заведениях республики. </w:t>
      </w:r>
    </w:p>
    <w:p w14:paraId="024DF446" w14:textId="77777777" w:rsidR="006A4E86" w:rsidRPr="006420DB" w:rsidRDefault="006A4E86" w:rsidP="00437B1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20DB">
        <w:rPr>
          <w:rFonts w:ascii="Times New Roman" w:hAnsi="Times New Roman" w:cs="Times New Roman"/>
          <w:sz w:val="28"/>
          <w:szCs w:val="28"/>
        </w:rPr>
        <w:t>В течение 2023 года совместно с вузами и ссузами республики, с привлечением представителей правоохранительных структур, общественных и религиозных организаций проведено свыше 50 мероприятий с охватом более 4 тыс. студентов.</w:t>
      </w:r>
    </w:p>
    <w:p w14:paraId="03A0C3E7" w14:textId="7407AA91" w:rsidR="006A4E86" w:rsidRPr="006420DB" w:rsidRDefault="006A4E86" w:rsidP="00437B17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2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Республике Дагестан особое внимание уделяется защите </w:t>
      </w:r>
      <w:r w:rsidR="00437B17" w:rsidRPr="00642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традиционных российских</w:t>
      </w:r>
      <w:r w:rsidRPr="00642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духовно-нравственных ценностей, культуры и исторической памяти. При содействии Миннаца РД проведены несколько м</w:t>
      </w:r>
      <w:r w:rsidRPr="006420DB">
        <w:rPr>
          <w:rFonts w:ascii="Times New Roman" w:hAnsi="Times New Roman" w:cs="Times New Roman"/>
          <w:sz w:val="28"/>
          <w:szCs w:val="28"/>
        </w:rPr>
        <w:t>еждународных, всероссийских научно-практических богословских конференции на тему р</w:t>
      </w:r>
      <w:r w:rsidRPr="006420DB">
        <w:rPr>
          <w:rFonts w:ascii="Times New Roman" w:hAnsi="Times New Roman" w:cs="Times New Roman"/>
          <w:bCs/>
          <w:sz w:val="28"/>
          <w:szCs w:val="28"/>
        </w:rPr>
        <w:t>елигиозные и семейные ценности в деле сохранения традиций: вызовы настоящего и решения для будущего и т.д.</w:t>
      </w:r>
    </w:p>
    <w:p w14:paraId="49881750" w14:textId="77777777" w:rsidR="006A4E86" w:rsidRPr="006420DB" w:rsidRDefault="006A4E86" w:rsidP="00437B17">
      <w:pPr>
        <w:widowControl/>
        <w:shd w:val="clear" w:color="auto" w:fill="FFFFFF"/>
        <w:autoSpaceDE/>
        <w:autoSpaceDN/>
        <w:adjustRightInd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420DB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свете новых требований особое внимание уделяется проведению мероприятий по</w:t>
      </w:r>
      <w:r w:rsidRPr="006420D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регистрации и антитеррористической защищенности </w:t>
      </w:r>
      <w:r w:rsidRPr="006420DB">
        <w:rPr>
          <w:rFonts w:ascii="Times New Roman" w:eastAsiaTheme="minorHAnsi" w:hAnsi="Times New Roman" w:cs="Times New Roman"/>
          <w:sz w:val="28"/>
          <w:szCs w:val="28"/>
          <w:lang w:eastAsia="en-US"/>
        </w:rPr>
        <w:t>объектов (территорий) религиозных организаций.</w:t>
      </w:r>
    </w:p>
    <w:p w14:paraId="04F330D9" w14:textId="77777777" w:rsidR="006A4E86" w:rsidRPr="006420DB" w:rsidRDefault="006A4E86" w:rsidP="00437B17">
      <w:pPr>
        <w:widowControl/>
        <w:shd w:val="clear" w:color="auto" w:fill="FFFFFF"/>
        <w:autoSpaceDE/>
        <w:autoSpaceDN/>
        <w:adjustRightInd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420DB">
        <w:rPr>
          <w:rFonts w:ascii="Times New Roman" w:hAnsi="Times New Roman" w:cs="Times New Roman"/>
          <w:sz w:val="28"/>
          <w:szCs w:val="28"/>
        </w:rPr>
        <w:t xml:space="preserve">Органы государственной власти Дагестана поддерживают духовенство республики, уделяют большое внимание к вопросам сохранения межконфессионального мира и согласия, профилактики невежества, духовного и нравственного воспитания населения. </w:t>
      </w:r>
    </w:p>
    <w:p w14:paraId="00A5A265" w14:textId="77777777" w:rsidR="006A4E86" w:rsidRPr="006420DB" w:rsidRDefault="006A4E86" w:rsidP="00437B17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6A4E86" w:rsidRPr="006420DB" w:rsidSect="00603D93">
      <w:foot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0DF6E" w14:textId="77777777" w:rsidR="00603D93" w:rsidRDefault="00603D93" w:rsidP="00A6240E">
      <w:r>
        <w:separator/>
      </w:r>
    </w:p>
  </w:endnote>
  <w:endnote w:type="continuationSeparator" w:id="0">
    <w:p w14:paraId="15131A93" w14:textId="77777777" w:rsidR="00603D93" w:rsidRDefault="00603D93" w:rsidP="00A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8799522"/>
      <w:docPartObj>
        <w:docPartGallery w:val="Page Numbers (Bottom of Page)"/>
        <w:docPartUnique/>
      </w:docPartObj>
    </w:sdtPr>
    <w:sdtEndPr/>
    <w:sdtContent>
      <w:p w14:paraId="625F7D75" w14:textId="77777777" w:rsidR="006F6B7B" w:rsidRDefault="006F6B7B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7DD">
          <w:rPr>
            <w:noProof/>
          </w:rPr>
          <w:t>11</w:t>
        </w:r>
        <w:r>
          <w:fldChar w:fldCharType="end"/>
        </w:r>
      </w:p>
    </w:sdtContent>
  </w:sdt>
  <w:p w14:paraId="045CD7A3" w14:textId="77777777" w:rsidR="006F6B7B" w:rsidRDefault="006F6B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B21A8F" w14:textId="77777777" w:rsidR="00603D93" w:rsidRDefault="00603D93" w:rsidP="00A6240E">
      <w:r>
        <w:separator/>
      </w:r>
    </w:p>
  </w:footnote>
  <w:footnote w:type="continuationSeparator" w:id="0">
    <w:p w14:paraId="383C1D93" w14:textId="77777777" w:rsidR="00603D93" w:rsidRDefault="00603D93" w:rsidP="00A62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E4879"/>
    <w:multiLevelType w:val="hybridMultilevel"/>
    <w:tmpl w:val="1ED67D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9F2923"/>
    <w:multiLevelType w:val="hybridMultilevel"/>
    <w:tmpl w:val="D466E17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24F32"/>
    <w:multiLevelType w:val="hybridMultilevel"/>
    <w:tmpl w:val="A134CEDC"/>
    <w:lvl w:ilvl="0" w:tplc="F5A09070">
      <w:start w:val="1"/>
      <w:numFmt w:val="decimal"/>
      <w:lvlText w:val="%1."/>
      <w:lvlJc w:val="left"/>
      <w:pPr>
        <w:ind w:left="1977" w:hanging="141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F7F"/>
    <w:rsid w:val="000801EA"/>
    <w:rsid w:val="000A5310"/>
    <w:rsid w:val="000D3410"/>
    <w:rsid w:val="000F79BB"/>
    <w:rsid w:val="00197396"/>
    <w:rsid w:val="002465FA"/>
    <w:rsid w:val="0024682C"/>
    <w:rsid w:val="0027663C"/>
    <w:rsid w:val="00282AE9"/>
    <w:rsid w:val="003302F8"/>
    <w:rsid w:val="003D1B52"/>
    <w:rsid w:val="004021B6"/>
    <w:rsid w:val="00423601"/>
    <w:rsid w:val="00437B17"/>
    <w:rsid w:val="005A7573"/>
    <w:rsid w:val="005B4840"/>
    <w:rsid w:val="005F6D95"/>
    <w:rsid w:val="00603D93"/>
    <w:rsid w:val="006420DB"/>
    <w:rsid w:val="00655F96"/>
    <w:rsid w:val="006A4E86"/>
    <w:rsid w:val="006B2F2E"/>
    <w:rsid w:val="006F6940"/>
    <w:rsid w:val="006F6B7B"/>
    <w:rsid w:val="007947B6"/>
    <w:rsid w:val="007B5073"/>
    <w:rsid w:val="007E3C34"/>
    <w:rsid w:val="008324AC"/>
    <w:rsid w:val="00852180"/>
    <w:rsid w:val="009267DD"/>
    <w:rsid w:val="009A4308"/>
    <w:rsid w:val="00A44D72"/>
    <w:rsid w:val="00A6240E"/>
    <w:rsid w:val="00A92025"/>
    <w:rsid w:val="00AA4681"/>
    <w:rsid w:val="00AB4CC0"/>
    <w:rsid w:val="00AD166F"/>
    <w:rsid w:val="00B73812"/>
    <w:rsid w:val="00BA716E"/>
    <w:rsid w:val="00BD6DED"/>
    <w:rsid w:val="00BE7F9D"/>
    <w:rsid w:val="00C1431B"/>
    <w:rsid w:val="00DE7864"/>
    <w:rsid w:val="00EE3E25"/>
    <w:rsid w:val="00F52894"/>
    <w:rsid w:val="00FE37E7"/>
    <w:rsid w:val="00FE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8A262"/>
  <w15:docId w15:val="{D9552806-69A6-44A6-BEBC-3A8226D2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F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F7F"/>
    <w:pPr>
      <w:ind w:left="720"/>
      <w:contextualSpacing/>
    </w:pPr>
  </w:style>
  <w:style w:type="paragraph" w:styleId="a4">
    <w:name w:val="No Spacing"/>
    <w:aliases w:val="А.М. Чайка текст"/>
    <w:link w:val="a5"/>
    <w:uiPriority w:val="1"/>
    <w:qFormat/>
    <w:rsid w:val="00FE4F7F"/>
    <w:pPr>
      <w:spacing w:after="0" w:line="240" w:lineRule="auto"/>
    </w:pPr>
  </w:style>
  <w:style w:type="character" w:customStyle="1" w:styleId="a5">
    <w:name w:val="Без интервала Знак"/>
    <w:aliases w:val="А.М. Чайка текст Знак"/>
    <w:link w:val="a4"/>
    <w:uiPriority w:val="1"/>
    <w:locked/>
    <w:rsid w:val="00FE4F7F"/>
  </w:style>
  <w:style w:type="character" w:styleId="a6">
    <w:name w:val="Hyperlink"/>
    <w:basedOn w:val="a0"/>
    <w:uiPriority w:val="99"/>
    <w:unhideWhenUsed/>
    <w:rsid w:val="00FE4F7F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FE4F7F"/>
    <w:rPr>
      <w:i/>
      <w:iCs/>
    </w:rPr>
  </w:style>
  <w:style w:type="character" w:customStyle="1" w:styleId="tm36">
    <w:name w:val="tm36"/>
    <w:basedOn w:val="a0"/>
    <w:rsid w:val="00FE4F7F"/>
  </w:style>
  <w:style w:type="character" w:customStyle="1" w:styleId="tm18">
    <w:name w:val="tm18"/>
    <w:basedOn w:val="a0"/>
    <w:rsid w:val="00FE4F7F"/>
  </w:style>
  <w:style w:type="paragraph" w:styleId="a8">
    <w:name w:val="footnote text"/>
    <w:basedOn w:val="a"/>
    <w:link w:val="a9"/>
    <w:uiPriority w:val="99"/>
    <w:semiHidden/>
    <w:unhideWhenUsed/>
    <w:rsid w:val="00A6240E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A6240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6240E"/>
    <w:rPr>
      <w:vertAlign w:val="superscript"/>
    </w:rPr>
  </w:style>
  <w:style w:type="character" w:styleId="ab">
    <w:name w:val="Strong"/>
    <w:basedOn w:val="a0"/>
    <w:uiPriority w:val="22"/>
    <w:qFormat/>
    <w:rsid w:val="00BE7F9D"/>
    <w:rPr>
      <w:b/>
      <w:bCs/>
    </w:rPr>
  </w:style>
  <w:style w:type="paragraph" w:styleId="ac">
    <w:name w:val="header"/>
    <w:basedOn w:val="a"/>
    <w:link w:val="ad"/>
    <w:uiPriority w:val="99"/>
    <w:unhideWhenUsed/>
    <w:rsid w:val="00655F9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55F96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655F9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55F9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7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11</Pages>
  <Words>4138</Words>
  <Characters>23589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48</cp:revision>
  <cp:lastPrinted>2024-02-29T08:11:00Z</cp:lastPrinted>
  <dcterms:created xsi:type="dcterms:W3CDTF">2024-02-29T07:31:00Z</dcterms:created>
  <dcterms:modified xsi:type="dcterms:W3CDTF">2024-05-03T11:43:00Z</dcterms:modified>
</cp:coreProperties>
</file>