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43" w:rsidRPr="00461BA9" w:rsidRDefault="00600C43" w:rsidP="00B007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A9">
        <w:rPr>
          <w:rFonts w:ascii="Times New Roman" w:hAnsi="Times New Roman" w:cs="Times New Roman"/>
          <w:b/>
          <w:sz w:val="24"/>
          <w:szCs w:val="24"/>
        </w:rPr>
        <w:t>ОТЧЕТ ПО ИСПОЛНЕНИЮ ПЕРЕЧНЯ</w:t>
      </w:r>
    </w:p>
    <w:p w:rsidR="00600C43" w:rsidRPr="00461BA9" w:rsidRDefault="00600C43" w:rsidP="00B007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BA9">
        <w:rPr>
          <w:rFonts w:ascii="Times New Roman" w:hAnsi="Times New Roman" w:cs="Times New Roman"/>
          <w:b/>
          <w:sz w:val="24"/>
          <w:szCs w:val="24"/>
        </w:rPr>
        <w:t>МЕРОПРИЯТИЙ ГОСУДАРСТВЕННОЙ ПРОГРАММЫ РЕСПУБЛИКИ ДАГЕСТАН «РЕАЛИЗАЦИЯ ГОСУДАРСТВЕННОЙ НАЦИОНАЛЬНОЙ ПО</w:t>
      </w:r>
      <w:r w:rsidR="00F44424">
        <w:rPr>
          <w:rFonts w:ascii="Times New Roman" w:hAnsi="Times New Roman" w:cs="Times New Roman"/>
          <w:b/>
          <w:sz w:val="24"/>
          <w:szCs w:val="24"/>
        </w:rPr>
        <w:t xml:space="preserve">ЛИТИКИ В РЕСПУБЛИКЕ ДАГЕСТАН» </w:t>
      </w:r>
      <w:r w:rsidR="00F44424" w:rsidRPr="00F4442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F44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BA9">
        <w:rPr>
          <w:rFonts w:ascii="Times New Roman" w:hAnsi="Times New Roman" w:cs="Times New Roman"/>
          <w:b/>
          <w:sz w:val="24"/>
          <w:szCs w:val="24"/>
        </w:rPr>
        <w:t>202</w:t>
      </w:r>
      <w:r w:rsidR="00F44424">
        <w:rPr>
          <w:rFonts w:ascii="Times New Roman" w:hAnsi="Times New Roman" w:cs="Times New Roman"/>
          <w:b/>
          <w:sz w:val="24"/>
          <w:szCs w:val="24"/>
        </w:rPr>
        <w:t>2</w:t>
      </w:r>
      <w:r w:rsidRPr="00461BA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00C43" w:rsidRPr="00461BA9" w:rsidRDefault="00600C43" w:rsidP="00B00719">
      <w:pPr>
        <w:spacing w:after="0" w:line="240" w:lineRule="auto"/>
        <w:rPr>
          <w:sz w:val="24"/>
          <w:szCs w:val="24"/>
        </w:rPr>
      </w:pPr>
    </w:p>
    <w:p w:rsidR="00600C43" w:rsidRPr="00461BA9" w:rsidRDefault="00600C43" w:rsidP="00B00719">
      <w:pPr>
        <w:spacing w:after="0" w:line="240" w:lineRule="auto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129"/>
        <w:gridCol w:w="3941"/>
        <w:gridCol w:w="9858"/>
      </w:tblGrid>
      <w:tr w:rsidR="00B00719" w:rsidRPr="00431D97" w:rsidTr="00DD68F1">
        <w:tc>
          <w:tcPr>
            <w:tcW w:w="1129" w:type="dxa"/>
          </w:tcPr>
          <w:p w:rsidR="00B00719" w:rsidRPr="00431D97" w:rsidRDefault="00B00719" w:rsidP="00B00719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t>№№ пунктов программы</w:t>
            </w:r>
          </w:p>
        </w:tc>
        <w:tc>
          <w:tcPr>
            <w:tcW w:w="3941" w:type="dxa"/>
          </w:tcPr>
          <w:p w:rsidR="00B00719" w:rsidRPr="00431D97" w:rsidRDefault="00B00719" w:rsidP="00B00719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858" w:type="dxa"/>
          </w:tcPr>
          <w:p w:rsidR="00B00719" w:rsidRPr="00431D97" w:rsidRDefault="00B00719" w:rsidP="00B00719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00719" w:rsidRPr="00431D97" w:rsidTr="00CE1A59">
        <w:tc>
          <w:tcPr>
            <w:tcW w:w="14928" w:type="dxa"/>
            <w:gridSpan w:val="3"/>
          </w:tcPr>
          <w:p w:rsidR="00B00719" w:rsidRPr="00431D97" w:rsidRDefault="00B00719" w:rsidP="00B00719">
            <w:pPr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A261EE" w:rsidRPr="00431D97">
              <w:rPr>
                <w:b/>
                <w:bCs/>
                <w:sz w:val="24"/>
                <w:szCs w:val="24"/>
              </w:rPr>
              <w:t>«</w:t>
            </w:r>
            <w:r w:rsidRPr="00431D97">
              <w:rPr>
                <w:b/>
                <w:bCs/>
                <w:sz w:val="24"/>
                <w:szCs w:val="24"/>
              </w:rPr>
              <w:t xml:space="preserve">Формирование общероссийской гражданской идентичности и развитие национальных отношений </w:t>
            </w:r>
          </w:p>
          <w:p w:rsidR="00B00719" w:rsidRPr="00431D97" w:rsidRDefault="00B00719" w:rsidP="00B0071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t>в Республике Дагестан</w:t>
            </w:r>
            <w:r w:rsidR="00A261EE" w:rsidRPr="00431D97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F44424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1 (4)</w:t>
            </w:r>
          </w:p>
        </w:tc>
        <w:tc>
          <w:tcPr>
            <w:tcW w:w="3941" w:type="dxa"/>
          </w:tcPr>
          <w:p w:rsidR="00B00719" w:rsidRPr="00431D97" w:rsidRDefault="00B0071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Осуществление мониторинга состояния этноконтактной ситуации в муниципальных образованиях, определение степени конфликтности и выработка рекомендаций для органов исполнительной власти Республики Дагестан</w:t>
            </w:r>
          </w:p>
        </w:tc>
        <w:tc>
          <w:tcPr>
            <w:tcW w:w="9858" w:type="dxa"/>
          </w:tcPr>
          <w:p w:rsidR="00B00719" w:rsidRPr="00431D97" w:rsidRDefault="00B00719" w:rsidP="00906196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По заказу министерства проведено социологическое исследование – «</w:t>
            </w:r>
            <w:r w:rsidRPr="00431D97">
              <w:rPr>
                <w:rFonts w:eastAsia="Times New Roman"/>
                <w:sz w:val="24"/>
                <w:szCs w:val="24"/>
              </w:rPr>
              <w:t xml:space="preserve">Мониторинг состояния этноконтактной ситуации в муниципальных образованиях, определение степени конфликтности и </w:t>
            </w:r>
            <w:r w:rsidR="003300F0" w:rsidRPr="00431D97">
              <w:rPr>
                <w:rFonts w:eastAsia="Times New Roman"/>
                <w:sz w:val="24"/>
                <w:szCs w:val="24"/>
              </w:rPr>
              <w:t>вы</w:t>
            </w:r>
            <w:r w:rsidRPr="00431D97">
              <w:rPr>
                <w:rFonts w:eastAsia="Times New Roman"/>
                <w:sz w:val="24"/>
                <w:szCs w:val="24"/>
              </w:rPr>
              <w:t xml:space="preserve">работка рекомендаций для органов исполнительной власти Республики Дагестан», анализ результатов которого показал, что большинство принявших участие в опросе уверены, что в Дагестане проблем, связанных с межнациональными отношениями, практически нет. </w:t>
            </w:r>
            <w:r w:rsidRPr="00431D97">
              <w:rPr>
                <w:rFonts w:eastAsia="Times New Roman"/>
                <w:iCs/>
                <w:sz w:val="24"/>
                <w:szCs w:val="24"/>
              </w:rPr>
              <w:t xml:space="preserve">Социологическое исследование этноконтактной ситуации в Республике Дагестан </w:t>
            </w:r>
            <w:r w:rsidRPr="00431D97">
              <w:rPr>
                <w:rFonts w:eastAsia="Times New Roman"/>
                <w:spacing w:val="-2"/>
                <w:sz w:val="24"/>
                <w:szCs w:val="24"/>
              </w:rPr>
              <w:t>и слежение за развитием ситуации в 202</w:t>
            </w:r>
            <w:r w:rsidR="008842A3" w:rsidRPr="00431D97">
              <w:rPr>
                <w:rFonts w:eastAsia="Times New Roman"/>
                <w:spacing w:val="-2"/>
                <w:sz w:val="24"/>
                <w:szCs w:val="24"/>
              </w:rPr>
              <w:t>2</w:t>
            </w:r>
            <w:r w:rsidRPr="00431D97">
              <w:rPr>
                <w:rFonts w:eastAsia="Times New Roman"/>
                <w:spacing w:val="-2"/>
                <w:sz w:val="24"/>
                <w:szCs w:val="24"/>
              </w:rPr>
              <w:t xml:space="preserve"> г., а именно:</w:t>
            </w:r>
          </w:p>
          <w:p w:rsidR="00B00719" w:rsidRPr="00431D97" w:rsidRDefault="00B00719" w:rsidP="00B00719">
            <w:pPr>
              <w:shd w:val="clear" w:color="auto" w:fill="FFFFFF"/>
              <w:tabs>
                <w:tab w:val="left" w:pos="1267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31D97">
              <w:rPr>
                <w:rFonts w:eastAsia="Times New Roman"/>
                <w:sz w:val="24"/>
                <w:szCs w:val="24"/>
              </w:rPr>
              <w:t>- Удовлетворенность реализацией прав на обучение на языках народов Дагестана – 8</w:t>
            </w:r>
            <w:r w:rsidR="003B790D" w:rsidRPr="00431D97">
              <w:rPr>
                <w:rFonts w:eastAsia="Times New Roman"/>
                <w:sz w:val="24"/>
                <w:szCs w:val="24"/>
              </w:rPr>
              <w:t>5</w:t>
            </w:r>
            <w:r w:rsidRPr="00431D97">
              <w:rPr>
                <w:rFonts w:eastAsia="Times New Roman"/>
                <w:sz w:val="24"/>
                <w:szCs w:val="24"/>
              </w:rPr>
              <w:t>,2 %;</w:t>
            </w:r>
          </w:p>
          <w:p w:rsidR="00B00719" w:rsidRPr="00431D97" w:rsidRDefault="00B00719" w:rsidP="00B00719">
            <w:pPr>
              <w:shd w:val="clear" w:color="auto" w:fill="FFFFFF"/>
              <w:tabs>
                <w:tab w:val="left" w:pos="1267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31D97">
              <w:rPr>
                <w:rFonts w:eastAsia="Times New Roman"/>
                <w:sz w:val="24"/>
                <w:szCs w:val="24"/>
              </w:rPr>
              <w:t>- Удовлетворенность реализацией прав на изучение языков народов Дагестана – 8</w:t>
            </w:r>
            <w:r w:rsidR="003B790D" w:rsidRPr="00431D97">
              <w:rPr>
                <w:rFonts w:eastAsia="Times New Roman"/>
                <w:sz w:val="24"/>
                <w:szCs w:val="24"/>
              </w:rPr>
              <w:t>5</w:t>
            </w:r>
            <w:r w:rsidRPr="00431D97">
              <w:rPr>
                <w:rFonts w:eastAsia="Times New Roman"/>
                <w:sz w:val="24"/>
                <w:szCs w:val="24"/>
              </w:rPr>
              <w:t>,</w:t>
            </w:r>
            <w:r w:rsidR="003B790D" w:rsidRPr="00431D97">
              <w:rPr>
                <w:rFonts w:eastAsia="Times New Roman"/>
                <w:sz w:val="24"/>
                <w:szCs w:val="24"/>
              </w:rPr>
              <w:t>2</w:t>
            </w:r>
            <w:r w:rsidRPr="00431D97">
              <w:rPr>
                <w:rFonts w:eastAsia="Times New Roman"/>
                <w:sz w:val="24"/>
                <w:szCs w:val="24"/>
              </w:rPr>
              <w:t xml:space="preserve"> %;</w:t>
            </w:r>
          </w:p>
          <w:p w:rsidR="00B00719" w:rsidRPr="00431D97" w:rsidRDefault="00B00719" w:rsidP="00B00719">
            <w:pPr>
              <w:shd w:val="clear" w:color="auto" w:fill="FFFFFF"/>
              <w:tabs>
                <w:tab w:val="left" w:pos="1267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31D97">
              <w:rPr>
                <w:rFonts w:eastAsia="Times New Roman"/>
                <w:sz w:val="24"/>
                <w:szCs w:val="24"/>
              </w:rPr>
              <w:t xml:space="preserve">- Доля граждан, положительно оценивающих состояние межнациональных отношений в республике – </w:t>
            </w:r>
            <w:r w:rsidR="003B790D" w:rsidRPr="00431D97">
              <w:rPr>
                <w:rFonts w:eastAsia="Times New Roman"/>
                <w:sz w:val="24"/>
                <w:szCs w:val="24"/>
              </w:rPr>
              <w:t>91</w:t>
            </w:r>
            <w:r w:rsidRPr="00431D97">
              <w:rPr>
                <w:rFonts w:eastAsia="Times New Roman"/>
                <w:sz w:val="24"/>
                <w:szCs w:val="24"/>
              </w:rPr>
              <w:t>,</w:t>
            </w:r>
            <w:r w:rsidR="003B790D" w:rsidRPr="00431D97">
              <w:rPr>
                <w:rFonts w:eastAsia="Times New Roman"/>
                <w:sz w:val="24"/>
                <w:szCs w:val="24"/>
              </w:rPr>
              <w:t>3</w:t>
            </w:r>
            <w:r w:rsidRPr="00431D97">
              <w:rPr>
                <w:rFonts w:eastAsia="Times New Roman"/>
                <w:sz w:val="24"/>
                <w:szCs w:val="24"/>
              </w:rPr>
              <w:t>%;</w:t>
            </w:r>
          </w:p>
          <w:p w:rsidR="00B00719" w:rsidRPr="00431D97" w:rsidRDefault="00B00719" w:rsidP="00B00719">
            <w:pPr>
              <w:shd w:val="clear" w:color="auto" w:fill="FFFFFF"/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431D97">
              <w:rPr>
                <w:rFonts w:eastAsia="Times New Roman"/>
                <w:sz w:val="24"/>
                <w:szCs w:val="24"/>
              </w:rPr>
              <w:t xml:space="preserve">- Уровень толерантного отношения к представителям другой национальности – </w:t>
            </w:r>
            <w:r w:rsidR="003B790D" w:rsidRPr="00431D97">
              <w:rPr>
                <w:rFonts w:eastAsia="Times New Roman"/>
                <w:sz w:val="24"/>
                <w:szCs w:val="24"/>
              </w:rPr>
              <w:t>90,5</w:t>
            </w:r>
            <w:r w:rsidRPr="00431D97">
              <w:rPr>
                <w:rFonts w:eastAsia="Times New Roman"/>
                <w:sz w:val="24"/>
                <w:szCs w:val="24"/>
              </w:rPr>
              <w:t xml:space="preserve"> %.</w:t>
            </w:r>
          </w:p>
          <w:p w:rsidR="00B00719" w:rsidRPr="00431D97" w:rsidRDefault="00B00719" w:rsidP="00B00719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431D97">
              <w:rPr>
                <w:rFonts w:eastAsia="Times New Roman"/>
                <w:sz w:val="24"/>
                <w:szCs w:val="24"/>
              </w:rPr>
              <w:t>Объект исследования: жители 20 городских и районных МО РД в возрасте 14 лет и старше, выборочная совокупность – 2 500 человек</w:t>
            </w:r>
          </w:p>
          <w:p w:rsidR="007D30D8" w:rsidRPr="00431D97" w:rsidRDefault="007D30D8" w:rsidP="00B00719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7D30D8" w:rsidRPr="00431D97" w:rsidRDefault="007D30D8" w:rsidP="007D30D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F44424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2 (5)</w:t>
            </w:r>
          </w:p>
        </w:tc>
        <w:tc>
          <w:tcPr>
            <w:tcW w:w="3941" w:type="dxa"/>
          </w:tcPr>
          <w:p w:rsidR="00B00719" w:rsidRPr="00431D97" w:rsidRDefault="00B0071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Поддержка деятельности Центра изучения родных языков</w:t>
            </w:r>
          </w:p>
          <w:p w:rsidR="00B00719" w:rsidRPr="00431D97" w:rsidRDefault="00B0071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B00719" w:rsidRPr="00431D97" w:rsidRDefault="00B00719" w:rsidP="00906196">
            <w:pPr>
              <w:shd w:val="clear" w:color="auto" w:fill="FFFFFF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31D9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27 октября 202</w:t>
            </w:r>
            <w:r w:rsidR="008842A3" w:rsidRPr="00431D9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431D9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года</w:t>
            </w:r>
            <w:r w:rsidRPr="00431D9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в ГБУ РД «Дома дружбы» состоялась презентация книг Центра изучения родных языков, изданных при содействии Министерства по национальной политике и делам религий Республики Дагестан:  «Числовой код культуры в паремиологической карте мира дагестанских языков» М.А. Гасановой, «Рыжик»Мариза Ибрагимова, «Словарь лакских пословиц и поговорок» Хазина Аминова.Количество участников – 56 человек.</w:t>
            </w:r>
          </w:p>
          <w:p w:rsidR="00B00719" w:rsidRPr="000F3026" w:rsidRDefault="00B00719" w:rsidP="00906196">
            <w:pPr>
              <w:spacing w:after="0" w:line="240" w:lineRule="auto"/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0F3026">
              <w:rPr>
                <w:b/>
                <w:bCs/>
                <w:sz w:val="24"/>
                <w:szCs w:val="24"/>
              </w:rPr>
              <w:lastRenderedPageBreak/>
              <w:t>19 февраля 202</w:t>
            </w:r>
            <w:r w:rsidR="008842A3" w:rsidRPr="000F3026">
              <w:rPr>
                <w:b/>
                <w:bCs/>
                <w:sz w:val="24"/>
                <w:szCs w:val="24"/>
              </w:rPr>
              <w:t>2</w:t>
            </w:r>
            <w:r w:rsidRPr="000F3026">
              <w:rPr>
                <w:b/>
                <w:bCs/>
                <w:sz w:val="24"/>
                <w:szCs w:val="24"/>
              </w:rPr>
              <w:t xml:space="preserve"> года – в </w:t>
            </w:r>
            <w:r w:rsidRPr="000F3026">
              <w:rPr>
                <w:rFonts w:eastAsia="Times New Roman"/>
                <w:sz w:val="24"/>
                <w:szCs w:val="24"/>
              </w:rPr>
              <w:t>Касумкенте</w:t>
            </w:r>
            <w:r w:rsidRPr="000F3026">
              <w:rPr>
                <w:sz w:val="24"/>
                <w:szCs w:val="24"/>
              </w:rPr>
              <w:t>министр принял участие</w:t>
            </w:r>
            <w:r w:rsidR="002B63A7" w:rsidRPr="000F3026">
              <w:rPr>
                <w:sz w:val="24"/>
                <w:szCs w:val="24"/>
              </w:rPr>
              <w:t xml:space="preserve"> </w:t>
            </w:r>
            <w:r w:rsidRPr="000F3026">
              <w:rPr>
                <w:rFonts w:eastAsia="Times New Roman"/>
                <w:sz w:val="24"/>
                <w:szCs w:val="24"/>
              </w:rPr>
              <w:t>в IX Межрайонной научно-практической конференции «Лезгинская письменность. Истоки и развитие», посвященная 150-летию первой лезгинской азбуки КазанфараЗульфикарова. Количество участников более 100 человек.</w:t>
            </w:r>
          </w:p>
          <w:p w:rsidR="005C58FE" w:rsidRPr="00481215" w:rsidRDefault="00B00719" w:rsidP="000F3026">
            <w:pPr>
              <w:spacing w:after="0" w:line="240" w:lineRule="auto"/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0F3026">
              <w:rPr>
                <w:rFonts w:eastAsia="Times New Roman"/>
                <w:b/>
                <w:bCs/>
                <w:sz w:val="24"/>
                <w:szCs w:val="24"/>
              </w:rPr>
              <w:t>28 апреля 202</w:t>
            </w:r>
            <w:r w:rsidR="008842A3" w:rsidRPr="000F3026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Pr="000F3026">
              <w:rPr>
                <w:rFonts w:eastAsia="Times New Roman"/>
                <w:b/>
                <w:bCs/>
                <w:sz w:val="24"/>
                <w:szCs w:val="24"/>
              </w:rPr>
              <w:t xml:space="preserve"> года - </w:t>
            </w:r>
            <w:bookmarkStart w:id="0" w:name="_Hlk89787119"/>
            <w:r w:rsidRPr="000F3026">
              <w:rPr>
                <w:rFonts w:eastAsia="Times New Roman"/>
                <w:sz w:val="24"/>
                <w:szCs w:val="24"/>
              </w:rPr>
              <w:t>в Министерстве по национальной политике и делам религий Республики Дагестан состоялся второй, очный этап конкурса на лучшее эссе «Как сохранить родной язык в современном мире».</w:t>
            </w:r>
            <w:bookmarkEnd w:id="0"/>
            <w:r w:rsidR="00481215">
              <w:rPr>
                <w:rFonts w:eastAsia="Times New Roman"/>
                <w:sz w:val="24"/>
                <w:szCs w:val="24"/>
              </w:rPr>
              <w:t xml:space="preserve"> </w:t>
            </w:r>
            <w:r w:rsidR="000F3026" w:rsidRPr="000F3026">
              <w:rPr>
                <w:sz w:val="24"/>
                <w:szCs w:val="24"/>
                <w:shd w:val="clear" w:color="auto" w:fill="FFFFFF"/>
              </w:rPr>
              <w:t xml:space="preserve">Из 122 работ, для участия на финал отобраны 10 работ, соответствующих предъявляемым требованиям. </w:t>
            </w:r>
            <w:r w:rsidR="005C58FE" w:rsidRPr="000F3026">
              <w:rPr>
                <w:sz w:val="24"/>
                <w:szCs w:val="24"/>
              </w:rPr>
              <w:t>По итогам мероприятия жюри конкурса определило победителей. Первое место с проектом «Мой материнский язык» занял руководитель даргинской культуры и словесности «Цудахария» Джалалутин Абдулазизов, второе место разделили учитель родного языка и литературы Сергокалинской СОШ №1 Эльмира Магомедова и учитель-филолог МКОУ «Бацадинская СОШ» Осман Османов, третье место заняли начальник отдела пресс-службы администрации Карабудахкентского района Багавутдин Самадов, ученик 10 класса Мегебской СОШ Расул Виштаев и учитель аварского языка и литературы МКОУ «Хутнибская СОШ» Рамазан Газимагомедов.</w:t>
            </w:r>
            <w:r w:rsidR="000F3026" w:rsidRPr="000F3026">
              <w:rPr>
                <w:sz w:val="24"/>
                <w:szCs w:val="24"/>
              </w:rPr>
              <w:t xml:space="preserve"> </w:t>
            </w:r>
            <w:r w:rsidR="005C58FE" w:rsidRPr="000F3026">
              <w:rPr>
                <w:sz w:val="24"/>
                <w:szCs w:val="24"/>
              </w:rPr>
              <w:t>Победителям и финалистам конкурса</w:t>
            </w:r>
            <w:r w:rsidR="000F3026" w:rsidRPr="000F3026">
              <w:rPr>
                <w:sz w:val="24"/>
                <w:szCs w:val="24"/>
              </w:rPr>
              <w:t xml:space="preserve"> были  вручены</w:t>
            </w:r>
            <w:r w:rsidR="005C58FE" w:rsidRPr="000F3026">
              <w:rPr>
                <w:sz w:val="24"/>
                <w:szCs w:val="24"/>
              </w:rPr>
              <w:t xml:space="preserve"> дипломы и ценные призы.</w:t>
            </w:r>
          </w:p>
          <w:p w:rsidR="005C58FE" w:rsidRPr="00431D97" w:rsidRDefault="005C58FE" w:rsidP="00B007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3(7)</w:t>
            </w:r>
          </w:p>
        </w:tc>
        <w:tc>
          <w:tcPr>
            <w:tcW w:w="3941" w:type="dxa"/>
          </w:tcPr>
          <w:p w:rsidR="00B00719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конференции "Русский язык - язык межнационального общения</w:t>
            </w:r>
          </w:p>
        </w:tc>
        <w:tc>
          <w:tcPr>
            <w:tcW w:w="9858" w:type="dxa"/>
          </w:tcPr>
          <w:p w:rsidR="00B00719" w:rsidRPr="00C418AA" w:rsidRDefault="00431D97" w:rsidP="00C418A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418AA">
              <w:rPr>
                <w:b/>
                <w:sz w:val="24"/>
                <w:szCs w:val="24"/>
                <w:shd w:val="clear" w:color="auto" w:fill="FFFFFF"/>
              </w:rPr>
              <w:t>2 сентября,</w:t>
            </w:r>
            <w:r w:rsidRPr="00C418AA">
              <w:rPr>
                <w:sz w:val="24"/>
                <w:szCs w:val="24"/>
                <w:shd w:val="clear" w:color="auto" w:fill="FFFFFF"/>
              </w:rPr>
              <w:t xml:space="preserve"> в Национальной библиотеке им. Р. Гамзатова состоялась конференция «Русский язык – язык межнационального общения».</w:t>
            </w:r>
            <w:r w:rsidRPr="00C418AA">
              <w:rPr>
                <w:sz w:val="24"/>
                <w:szCs w:val="24"/>
              </w:rPr>
              <w:t xml:space="preserve"> </w:t>
            </w:r>
            <w:r w:rsidRPr="00C418AA">
              <w:rPr>
                <w:sz w:val="24"/>
                <w:szCs w:val="24"/>
                <w:shd w:val="clear" w:color="auto" w:fill="FFFFFF"/>
              </w:rPr>
              <w:t xml:space="preserve">В пленарном заседании приняли участие представители органов государственной власти, ведомств, научная интеллигенция, студенты вузов и ссузов, общественность, СМИ. Также </w:t>
            </w:r>
            <w:r w:rsidR="00C418AA" w:rsidRPr="00C418AA">
              <w:rPr>
                <w:sz w:val="24"/>
                <w:szCs w:val="24"/>
                <w:shd w:val="clear" w:color="auto" w:fill="FFFFFF"/>
              </w:rPr>
              <w:t xml:space="preserve">на </w:t>
            </w:r>
            <w:r w:rsidRPr="00C418AA">
              <w:rPr>
                <w:sz w:val="24"/>
                <w:szCs w:val="24"/>
                <w:shd w:val="clear" w:color="auto" w:fill="FFFFFF"/>
              </w:rPr>
              <w:t xml:space="preserve"> конференции принял участие министр национальной политики Республики Коми Роман Носков, который поприветствовал участников конференции от имени Главы Республики Коми Владимира Уйб</w:t>
            </w:r>
            <w:r w:rsidR="00C418AA" w:rsidRPr="00C418AA">
              <w:rPr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F44424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4(8)</w:t>
            </w:r>
          </w:p>
        </w:tc>
        <w:tc>
          <w:tcPr>
            <w:tcW w:w="3941" w:type="dxa"/>
          </w:tcPr>
          <w:p w:rsidR="005C611F" w:rsidRPr="00431D97" w:rsidRDefault="005C611F" w:rsidP="005C611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Проведение конкурса на лучшую публикацию в СМИ по вопросам сохранения межнационального мира и согласия </w:t>
            </w:r>
          </w:p>
          <w:p w:rsidR="00B00719" w:rsidRPr="00431D97" w:rsidRDefault="00B0071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481215" w:rsidRPr="00481215" w:rsidRDefault="005C611F" w:rsidP="00481215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481215">
              <w:rPr>
                <w:b/>
              </w:rPr>
              <w:t>21 октября 202</w:t>
            </w:r>
            <w:r w:rsidR="008842A3" w:rsidRPr="00481215">
              <w:rPr>
                <w:b/>
              </w:rPr>
              <w:t>2</w:t>
            </w:r>
            <w:r w:rsidRPr="00481215">
              <w:rPr>
                <w:b/>
              </w:rPr>
              <w:t xml:space="preserve"> года</w:t>
            </w:r>
            <w:r w:rsidRPr="00481215">
              <w:t xml:space="preserve"> состоялось награждение победителей конкурса на лучшую публикацию в СМИ по вопросам сохранения межнационального мира и согласия и этнокультурного развития народов Дагестана.</w:t>
            </w:r>
            <w:r w:rsidR="007D30D8" w:rsidRPr="00481215">
              <w:t xml:space="preserve"> </w:t>
            </w:r>
            <w:r w:rsidR="00481215" w:rsidRPr="00481215">
              <w:t>Участниками  конкурса стали как профессиональные журналисты, так и другие люди, проживающие в Дагестане и раскрывающие в своем материале темы, касающиеся формирования единства российского народа, укрепления межнационального мира и общедагестанского единства, а также этнокультурного развития народов РД.</w:t>
            </w:r>
            <w:r w:rsidR="00481215">
              <w:t xml:space="preserve"> </w:t>
            </w:r>
            <w:r w:rsidR="00481215" w:rsidRPr="00481215">
              <w:t>Всего на конкурс представили 18 заявок.</w:t>
            </w:r>
            <w:r w:rsidR="00481215">
              <w:t xml:space="preserve"> </w:t>
            </w:r>
            <w:r w:rsidR="00481215" w:rsidRPr="00481215">
              <w:t xml:space="preserve">По итогам конкурса первые места с работой «В поисках кунаков предков» получили Заурбег Газиев (газета «Свободная республика») и Марина Ахмедханова (газета «Дагестанская правда»). Вторые места заняли Умар Якиев (газета «Нийсо-Дагестан») и Исрафил Исрафилов (РИА «Дагестан»). Третьи места получили Эдуард Эмиров (газета «Дагестанская жизнь»), Хадижат </w:t>
            </w:r>
            <w:r w:rsidR="00481215" w:rsidRPr="00481215">
              <w:lastRenderedPageBreak/>
              <w:t>Расулова (газета «Гуниб») и Нариман Ибрагимов (издание «Лезги газет»).</w:t>
            </w:r>
          </w:p>
          <w:p w:rsidR="00481215" w:rsidRPr="00481215" w:rsidRDefault="00481215" w:rsidP="00481215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12529"/>
              </w:rPr>
            </w:pPr>
            <w:r w:rsidRPr="00481215">
              <w:t>Победителям конкурса вручили дипломы и денежные призы: занявшим первые места – по 45 тысяч рублей, вторые места – по 35 тысяч рублей и третьи места – по 20 тысяч рублей.</w:t>
            </w:r>
          </w:p>
          <w:p w:rsidR="00B00719" w:rsidRPr="00431D97" w:rsidRDefault="00B00719" w:rsidP="008842A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F44424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5(9)</w:t>
            </w:r>
          </w:p>
        </w:tc>
        <w:tc>
          <w:tcPr>
            <w:tcW w:w="3941" w:type="dxa"/>
          </w:tcPr>
          <w:p w:rsidR="00B00719" w:rsidRPr="00431D97" w:rsidRDefault="006400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Реализация проекта «Народов много - страна одна»</w:t>
            </w:r>
          </w:p>
        </w:tc>
        <w:tc>
          <w:tcPr>
            <w:tcW w:w="9858" w:type="dxa"/>
          </w:tcPr>
          <w:p w:rsidR="007D30D8" w:rsidRPr="00431D97" w:rsidRDefault="007D30D8" w:rsidP="007D30D8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31D97">
              <w:rPr>
                <w:rFonts w:eastAsia="Times New Roman"/>
                <w:bCs/>
                <w:sz w:val="24"/>
                <w:szCs w:val="24"/>
              </w:rPr>
              <w:t xml:space="preserve">Реализован проект , направленный  на </w:t>
            </w:r>
            <w:r w:rsidRPr="00431D97">
              <w:rPr>
                <w:rFonts w:eastAsia="Times New Roman"/>
                <w:sz w:val="24"/>
                <w:szCs w:val="24"/>
                <w:shd w:val="clear" w:color="auto" w:fill="FFFFFF"/>
              </w:rPr>
              <w:t>сохранение этнокультурного многообразия Дагестана и в то же время, – на формирование общероссийской гражданской идентичности у жителей нашей республики </w:t>
            </w:r>
            <w:r w:rsidRPr="00431D97">
              <w:rPr>
                <w:rFonts w:eastAsia="Times New Roman"/>
                <w:bCs/>
                <w:sz w:val="24"/>
                <w:szCs w:val="24"/>
              </w:rPr>
              <w:t>«Народов много – страна одна».</w:t>
            </w:r>
            <w:r w:rsidRPr="00431D97">
              <w:rPr>
                <w:rFonts w:eastAsia="Times New Roman"/>
                <w:sz w:val="24"/>
                <w:szCs w:val="24"/>
              </w:rPr>
              <w:t> </w:t>
            </w:r>
            <w:r w:rsidRPr="00431D9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Завершение проекта состоялось</w:t>
            </w:r>
            <w:r w:rsidRPr="00431D97">
              <w:rPr>
                <w:rFonts w:eastAsia="Times New Roman"/>
                <w:sz w:val="24"/>
                <w:szCs w:val="24"/>
              </w:rPr>
              <w:t> </w:t>
            </w:r>
            <w:r w:rsidRPr="00431D97">
              <w:rPr>
                <w:rFonts w:eastAsia="Times New Roman"/>
                <w:bCs/>
                <w:sz w:val="24"/>
                <w:szCs w:val="24"/>
              </w:rPr>
              <w:t>21 октября 2022 года в Махачкале</w:t>
            </w:r>
            <w:r w:rsidRPr="00431D97">
              <w:rPr>
                <w:rFonts w:eastAsia="Times New Roman"/>
                <w:sz w:val="24"/>
                <w:szCs w:val="24"/>
              </w:rPr>
              <w:t> по следующим номинациям: «Национальные подворья народов России», «Обычаи, обряды и традиции народов России», «Танцы народов России», «Игры народов России» и «Стихи о войне на языках народов России» и в три этапа: муниципальный отборочный этап; окружной полуфинальный этап (в Центральном, Северном, Горном и Южном территориальных округах республики) и итоговый финальный этап. </w:t>
            </w:r>
            <w:r w:rsidRPr="00431D97">
              <w:rPr>
                <w:rFonts w:eastAsia="Times New Roman"/>
                <w:sz w:val="24"/>
                <w:szCs w:val="24"/>
                <w:shd w:val="clear" w:color="auto" w:fill="FFFFFF"/>
              </w:rPr>
              <w:t>Участники финала, занявшие 1, 2 и 3 места, были награждены денежными призами. Количество принявших участие в конкурсе – 1500 человек.</w:t>
            </w:r>
          </w:p>
          <w:p w:rsidR="00B00719" w:rsidRPr="00431D97" w:rsidRDefault="00B00719" w:rsidP="008842A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F44424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6(10)</w:t>
            </w:r>
          </w:p>
        </w:tc>
        <w:tc>
          <w:tcPr>
            <w:tcW w:w="3941" w:type="dxa"/>
          </w:tcPr>
          <w:p w:rsidR="00640066" w:rsidRPr="00431D97" w:rsidRDefault="00640066" w:rsidP="0064006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Реализация проекта «Вахта Героев»</w:t>
            </w:r>
          </w:p>
          <w:p w:rsidR="00B00719" w:rsidRPr="00431D97" w:rsidRDefault="00B0071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7D30D8" w:rsidRPr="00431D97" w:rsidRDefault="007D30D8" w:rsidP="007D30D8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В марте, в сентябре  2022 г. министерством по национальной политике и делам религий Республики Дагетан в рамках ерализации мероприятий ГП РД «Реализация государтсвенной нацинальной политики реализован проект </w:t>
            </w:r>
            <w:r w:rsidRPr="00431D97">
              <w:rPr>
                <w:i/>
                <w:sz w:val="24"/>
                <w:szCs w:val="24"/>
              </w:rPr>
              <w:t>«Вахта героев</w:t>
            </w:r>
            <w:r w:rsidRPr="00431D97">
              <w:rPr>
                <w:sz w:val="24"/>
                <w:szCs w:val="24"/>
              </w:rPr>
              <w:t xml:space="preserve">», направленный на популяризацию героической истории нашего народа на примере боевых подвигов защитников родины. </w:t>
            </w:r>
            <w:r w:rsidR="00481215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Во исполнении данного проекта проведены следующие мероприятия:</w:t>
            </w:r>
          </w:p>
          <w:p w:rsidR="007D30D8" w:rsidRPr="00431D97" w:rsidRDefault="007D30D8" w:rsidP="007D30D8">
            <w:pPr>
              <w:spacing w:after="0" w:line="240" w:lineRule="auto"/>
              <w:ind w:firstLine="709"/>
              <w:rPr>
                <w:sz w:val="24"/>
                <w:szCs w:val="24"/>
                <w:shd w:val="clear" w:color="auto" w:fill="FFFFFF"/>
              </w:rPr>
            </w:pPr>
            <w:r w:rsidRPr="00431D97">
              <w:rPr>
                <w:sz w:val="24"/>
                <w:szCs w:val="24"/>
              </w:rPr>
              <w:t xml:space="preserve"> в муниципальных образованиях Дагестана проведены встречи Героев Российской Федерации с молодежью, в ходе которых молодое поколение республики через живое общение познакомилось с современными героями Отечества и героическими страницами военной истории России. Встречи с героями прошли в Бабаюртовском, Каякентском, Карабудахкентсвом, Левашинском, Табасаранском и Буйнакском районах, а также в вузах и сузах (ДГУ, ДГПУ, Медицинский колледж им. Башларова), в ходе беседы выступающие особое внимание уделяли вопросам о патриотизме, важности военной службы о героизме и любви к Родине. Рассказали о наших земляках, участвующих в специальной военной операции в Украине. Также были даны разъяснения по вопросам призыва на военную службу по мобилизации;</w:t>
            </w:r>
          </w:p>
          <w:p w:rsidR="007D30D8" w:rsidRPr="00431D97" w:rsidRDefault="007D30D8" w:rsidP="007D30D8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в Белом зале Президент комплекса состоялось пленарное заседание с участием Главы РД Меликова С.А., Председателя Правительства РД Абдулмуслимова А.М.</w:t>
            </w:r>
          </w:p>
          <w:p w:rsidR="007D30D8" w:rsidRPr="00431D97" w:rsidRDefault="007D30D8" w:rsidP="007D30D8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организован митинг-концерт на центральной площади г. Махачкалы</w:t>
            </w:r>
          </w:p>
          <w:p w:rsidR="007D30D8" w:rsidRPr="00431D97" w:rsidRDefault="007D30D8" w:rsidP="007D30D8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 xml:space="preserve"> Общий охват данного мероприятия составило более 8500 человек.</w:t>
            </w:r>
          </w:p>
          <w:p w:rsidR="00B00719" w:rsidRPr="00431D97" w:rsidRDefault="00B00719" w:rsidP="00B318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B63A7" w:rsidRPr="00431D97" w:rsidTr="00CE1A59">
        <w:tc>
          <w:tcPr>
            <w:tcW w:w="1129" w:type="dxa"/>
          </w:tcPr>
          <w:p w:rsidR="002B63A7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7(12)</w:t>
            </w:r>
          </w:p>
        </w:tc>
        <w:tc>
          <w:tcPr>
            <w:tcW w:w="3941" w:type="dxa"/>
          </w:tcPr>
          <w:p w:rsidR="002B63A7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431D97">
              <w:rPr>
                <w:sz w:val="24"/>
                <w:szCs w:val="24"/>
              </w:rPr>
              <w:t>Подготовка и издание книг на языках народов Дагестана</w:t>
            </w:r>
          </w:p>
        </w:tc>
        <w:tc>
          <w:tcPr>
            <w:tcW w:w="9858" w:type="dxa"/>
          </w:tcPr>
          <w:p w:rsidR="00CE76DC" w:rsidRPr="00C418AA" w:rsidRDefault="00CE76DC" w:rsidP="00CE76DC">
            <w:pPr>
              <w:pStyle w:val="msonospacingmrcssattr"/>
              <w:shd w:val="clear" w:color="auto" w:fill="FFFFFF"/>
              <w:ind w:firstLine="851"/>
              <w:jc w:val="both"/>
            </w:pPr>
            <w:r w:rsidRPr="00C418AA">
              <w:t>В  рамках реализации государственной программы Республики Дагестан «Реализация национальной политики в Республике Дагестан»  Миннацем РД проводится поддержка издательской деятел</w:t>
            </w:r>
            <w:r w:rsidR="00481215">
              <w:t xml:space="preserve">ьности Центра изучения родных </w:t>
            </w:r>
            <w:r w:rsidRPr="00C418AA">
              <w:t>языков при Филологическом факультете ДГУ, в рамках которой центром изданы следующие издания:  «Образ человека в дагестанских пословицах и поговорках: зооморфный и растительны</w:t>
            </w:r>
            <w:r w:rsidR="00481215">
              <w:t xml:space="preserve">й коды культуры», «Антология </w:t>
            </w:r>
            <w:r w:rsidRPr="00C418AA">
              <w:t> дагестанской постсоветской поэзии», «Фразеологический словарь даргинского    языка», «Кумыкско-русский словарь личных имен», «Антология на языках народов Дагестана» (на 7 языках), информационно-аналитический справочник по языкам народов Дагестана. На регулярной основе проводятся круглые столы, встречи со студентами-филологами, другие мероприятия, направленные на изучение и сохранение родных языков.</w:t>
            </w:r>
          </w:p>
          <w:p w:rsidR="00CE76DC" w:rsidRPr="00C418AA" w:rsidRDefault="00CE76DC" w:rsidP="00CE76DC">
            <w:pPr>
              <w:pStyle w:val="msonospacingmrcssattr"/>
              <w:shd w:val="clear" w:color="auto" w:fill="FFFFFF"/>
              <w:ind w:firstLine="851"/>
              <w:jc w:val="both"/>
            </w:pPr>
            <w:r w:rsidRPr="00C418AA">
              <w:t>В рамках поддержки бесписьменных языков народов, проживающих на территории Республики Дагестан, Центром изданы книги на арчибском и каратинском языках, изданы словари пословиц и поговорок на агульском, цахурском, арчинском, кумыкском языках с переводом на русский язык и лингвокультурологическими комментариями; антологии на семи языках народов Дагестана, издан «Информационно-аналитический справочник по языками народов Дагестана», который содержит данные о языках коренных народов республики.</w:t>
            </w:r>
          </w:p>
          <w:p w:rsidR="002B63A7" w:rsidRPr="00431D97" w:rsidRDefault="002B63A7" w:rsidP="007D30D8">
            <w:pPr>
              <w:shd w:val="clear" w:color="auto" w:fill="FFFFF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B63A7" w:rsidRPr="00431D97" w:rsidTr="00CE1A59">
        <w:tc>
          <w:tcPr>
            <w:tcW w:w="1129" w:type="dxa"/>
          </w:tcPr>
          <w:p w:rsidR="002B63A7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8(13)</w:t>
            </w:r>
          </w:p>
        </w:tc>
        <w:tc>
          <w:tcPr>
            <w:tcW w:w="3941" w:type="dxa"/>
          </w:tcPr>
          <w:p w:rsidR="002B63A7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приуроченных к празднованию государственных праздников (12 июня - День России, 4 ноября - День народного единства)</w:t>
            </w:r>
          </w:p>
        </w:tc>
        <w:tc>
          <w:tcPr>
            <w:tcW w:w="9858" w:type="dxa"/>
          </w:tcPr>
          <w:p w:rsidR="002B63A7" w:rsidRPr="00431D97" w:rsidRDefault="002B63A7" w:rsidP="002B63A7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рамках празднования Дня России в актовом зале Кумыкского театра имени А.П. Салаватова прошел республиканский форум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«Я люблю Россию!»,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приуроченный ко Дню народного единства. Организатором мероприятия выступил Миннац РД. В мероприятии приняли участие министр по национальной политике и делам религий Республики Дагестан Э. Муслимов, заместитель Председателя Комитета Народного Собрания РД по национальной политике, вопросам общественных и религиозных объединений и межпарламентским связям Е. Ельникова, проректор по стратегическому развитию и партнерству Санкт-Петербургского государственного университета А. Ярмош, Герои Российской Федерации З. Загидов, Э. Набиев, представители органов государственной власти, научного и экспертного сообщества, общественных и религиозных организаций, патриотических и волонтерских движений, учащаяся молодежь и др. </w:t>
            </w:r>
          </w:p>
          <w:p w:rsidR="002B63A7" w:rsidRPr="00431D97" w:rsidRDefault="002B63A7" w:rsidP="002B63A7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Мероприятие сопровождалось насыщенной  программой, в фойе Кумыкского театра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были развернуты дагестанские подворья, на площадках Дагестанского государственного педагогического университета и Дагестанского государственного медицинского университета были развернуты дискуссионные площадки: «Современные угрозы и безопасность России» и «История России: история войны и мира», </w:t>
            </w:r>
            <w:r w:rsidRPr="00431D97">
              <w:rPr>
                <w:color w:val="000000" w:themeColor="text1"/>
                <w:sz w:val="24"/>
                <w:szCs w:val="24"/>
              </w:rPr>
              <w:t xml:space="preserve">для учащихся общеобразовательных организаций республики проведен цикл 50 лекций по теме: «Укрепление межнационального мира и согласия и формирование общероссийской гражданской идентичности»,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среди студентов дагестанских вузов в рамках форума «Я люблю Россию» проведена интеллектуальная игра Брейн-ринг и др. (общий охват 2000)</w:t>
            </w:r>
          </w:p>
          <w:p w:rsidR="002B63A7" w:rsidRPr="00431D97" w:rsidRDefault="002B63A7" w:rsidP="007D30D8">
            <w:pPr>
              <w:shd w:val="clear" w:color="auto" w:fill="FFFFF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2B63A7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8</w:t>
            </w:r>
            <w:r w:rsidR="00F44424" w:rsidRPr="00431D97">
              <w:rPr>
                <w:sz w:val="24"/>
                <w:szCs w:val="24"/>
              </w:rPr>
              <w:t>(14)</w:t>
            </w:r>
          </w:p>
        </w:tc>
        <w:tc>
          <w:tcPr>
            <w:tcW w:w="3941" w:type="dxa"/>
          </w:tcPr>
          <w:p w:rsidR="00B00719" w:rsidRPr="00431D97" w:rsidRDefault="006400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Проведение круглого стола, посвященного Международному дню родного языка</w:t>
            </w:r>
          </w:p>
        </w:tc>
        <w:tc>
          <w:tcPr>
            <w:tcW w:w="9858" w:type="dxa"/>
          </w:tcPr>
          <w:p w:rsidR="00FB3D50" w:rsidRPr="00431D97" w:rsidRDefault="00FB3D50" w:rsidP="007D30D8">
            <w:pPr>
              <w:shd w:val="clear" w:color="auto" w:fill="FFFFFF"/>
              <w:spacing w:after="0"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1215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21 февраля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Республиканском центре образования в г. Каспийск состоялась Республиканская научно-практическая конференция, посвященная Международному дню родного языка.</w:t>
            </w:r>
            <w:r w:rsidR="001D3E66"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На конференции обсуждались проблемы преподавания русского и национальных языков и литератур и методов их решения в образовательных учреждениях республики.</w:t>
            </w:r>
            <w:r w:rsidR="001D3E66"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В мероприятии приняли участие врио министра по национальной политике и делам религий Респуб</w:t>
            </w:r>
            <w:r w:rsidR="001D3E66"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лики Дагестан Э.Муслимов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, врио министра информации и печати У</w:t>
            </w:r>
            <w:r w:rsidR="001D3E66" w:rsidRPr="00431D97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Гаджиев, и.о. директора Дагестанского Научно-исследовательского института педагогики им. Тахо-Годи А</w:t>
            </w:r>
            <w:r w:rsidR="001D3E66" w:rsidRPr="00431D97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Арухова, преподаватели вузов, учителя общеобразовательных школ республики, научные сотрудники, студенты и др. </w:t>
            </w:r>
          </w:p>
          <w:p w:rsidR="00B00719" w:rsidRPr="00431D97" w:rsidRDefault="00FB3D50" w:rsidP="007D30D8">
            <w:pPr>
              <w:shd w:val="clear" w:color="auto" w:fill="FFFFFF"/>
              <w:spacing w:after="0" w:line="375" w:lineRule="atLeast"/>
              <w:ind w:firstLine="0"/>
              <w:rPr>
                <w:sz w:val="24"/>
                <w:szCs w:val="24"/>
              </w:rPr>
            </w:pPr>
            <w:r w:rsidRPr="00431D97">
              <w:rPr>
                <w:rFonts w:eastAsia="Times New Roman"/>
                <w:color w:val="292929"/>
                <w:sz w:val="24"/>
                <w:szCs w:val="24"/>
              </w:rPr>
              <w:t> </w:t>
            </w: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1D3E66" w:rsidP="001D3E6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9(16)</w:t>
            </w:r>
            <w:r w:rsidR="00AC5F3F" w:rsidRPr="00431D97"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B00719" w:rsidRPr="00431D97" w:rsidRDefault="006400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Проведение Тотального диктанта на языках народов Дагестана</w:t>
            </w:r>
          </w:p>
        </w:tc>
        <w:tc>
          <w:tcPr>
            <w:tcW w:w="9858" w:type="dxa"/>
          </w:tcPr>
          <w:p w:rsidR="00B00719" w:rsidRPr="00431D97" w:rsidRDefault="00640066" w:rsidP="008842A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rFonts w:eastAsia="Times New Roman"/>
                <w:b/>
                <w:bCs/>
                <w:iCs/>
                <w:sz w:val="24"/>
                <w:szCs w:val="24"/>
              </w:rPr>
              <w:t>21 октября 202</w:t>
            </w:r>
            <w:r w:rsidR="008842A3" w:rsidRPr="00431D97"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  <w:r w:rsidRPr="00431D97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года</w:t>
            </w:r>
            <w:r w:rsidR="001D3E66" w:rsidRPr="00431D97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  <w:shd w:val="clear" w:color="auto" w:fill="FFFFFF"/>
              </w:rPr>
              <w:t>прошла ежегодная акция «Диктант на языках народов Дагестана».  На площадках Дагестанского государственного университета и Дагестанского государственного педагогического университета все желающие могли проверить свои знания родных языков и написать диктант на одном из 14 государственных языков Дагестана. Тексты были подготовлены кафедрой дагестанских языков ДГУ и редакциями республиканских национальных газет. На площадке ДГУ и ДГПУ диктант написали больше 400 человек.  Также диктант проводился во всех муниципа</w:t>
            </w:r>
            <w:r w:rsidR="001D3E66" w:rsidRPr="00431D97">
              <w:rPr>
                <w:sz w:val="24"/>
                <w:szCs w:val="24"/>
                <w:shd w:val="clear" w:color="auto" w:fill="FFFFFF"/>
              </w:rPr>
              <w:t xml:space="preserve">льных образованиях республики. </w:t>
            </w:r>
            <w:r w:rsidRPr="00431D97">
              <w:rPr>
                <w:sz w:val="24"/>
                <w:szCs w:val="24"/>
                <w:shd w:val="clear" w:color="auto" w:fill="FFFFFF"/>
              </w:rPr>
              <w:t>Всего в диктанте приняли участие около 50000 человек, в числе которых ученики средних школ, республиканских вузов и ссузов.</w:t>
            </w:r>
          </w:p>
        </w:tc>
      </w:tr>
      <w:tr w:rsidR="00B00719" w:rsidRPr="00431D97" w:rsidTr="00CE1A59">
        <w:tc>
          <w:tcPr>
            <w:tcW w:w="1129" w:type="dxa"/>
          </w:tcPr>
          <w:p w:rsidR="00B00719" w:rsidRPr="00431D97" w:rsidRDefault="001D3E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10(17)</w:t>
            </w:r>
          </w:p>
        </w:tc>
        <w:tc>
          <w:tcPr>
            <w:tcW w:w="3941" w:type="dxa"/>
          </w:tcPr>
          <w:p w:rsidR="00B00719" w:rsidRPr="00431D97" w:rsidRDefault="00F906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Организация и проведение мероприятий, посвященных празднованию Дня дагестанской культуры и языков</w:t>
            </w:r>
          </w:p>
        </w:tc>
        <w:tc>
          <w:tcPr>
            <w:tcW w:w="9858" w:type="dxa"/>
          </w:tcPr>
          <w:p w:rsidR="001D3E66" w:rsidRPr="00431D97" w:rsidRDefault="001D3E66" w:rsidP="001D3E66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b/>
                <w:color w:val="000000" w:themeColor="text1"/>
              </w:rPr>
              <w:t>21 октября,</w:t>
            </w:r>
            <w:r w:rsidRPr="00431D97">
              <w:rPr>
                <w:color w:val="000000" w:themeColor="text1"/>
              </w:rPr>
              <w:t xml:space="preserve"> в конференц-зале Миннаца РД состоялся круглый стол на тему «Сохранение и развитие языкового многообразия народов Дагестана», посвященного Дню дагестанской культуры и языков. В мероприятии приняли участие представители органов исполнительной власти, Народного собрания РД, общественных организаций Республики Дагестан,  национальных СМИ и научного и общественного сообщества Республики </w:t>
            </w:r>
            <w:r w:rsidRPr="00431D97">
              <w:rPr>
                <w:color w:val="000000" w:themeColor="text1"/>
              </w:rPr>
              <w:lastRenderedPageBreak/>
              <w:t>Дагестан. На данном мероприятии обсуждены вопросы развития и сохранения языков народов Дагестана, проблемы и перспективы преподавания родных языков и др. Круглый стол завершился обменом мнениями и результатами обсуждения.</w:t>
            </w:r>
          </w:p>
          <w:p w:rsidR="00B00719" w:rsidRPr="00431D97" w:rsidRDefault="00B00719" w:rsidP="008842A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40066" w:rsidRPr="00431D97" w:rsidTr="00CE1A59">
        <w:tc>
          <w:tcPr>
            <w:tcW w:w="1129" w:type="dxa"/>
          </w:tcPr>
          <w:p w:rsidR="00640066" w:rsidRPr="00431D97" w:rsidRDefault="001D3E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11 (20)</w:t>
            </w:r>
          </w:p>
        </w:tc>
        <w:tc>
          <w:tcPr>
            <w:tcW w:w="3941" w:type="dxa"/>
          </w:tcPr>
          <w:p w:rsidR="00640066" w:rsidRPr="00431D97" w:rsidRDefault="00F90666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Проведение в территориальных округах РД республиканских семинаров-совещаний по актуальным вопросам реализации государственной национальной политики в муниципальных образованиях РД</w:t>
            </w:r>
          </w:p>
        </w:tc>
        <w:tc>
          <w:tcPr>
            <w:tcW w:w="9858" w:type="dxa"/>
          </w:tcPr>
          <w:p w:rsidR="00FA1100" w:rsidRPr="00431D97" w:rsidRDefault="001D3E66" w:rsidP="00FA1100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31D97">
              <w:rPr>
                <w:shd w:val="clear" w:color="auto" w:fill="FFFFFF"/>
              </w:rPr>
              <w:t xml:space="preserve">В течении года управлениями Миннаца РД проведены </w:t>
            </w:r>
            <w:r w:rsidR="00D0207D" w:rsidRPr="00431D97">
              <w:rPr>
                <w:shd w:val="clear" w:color="auto" w:fill="FFFFFF"/>
              </w:rPr>
              <w:t>семинары</w:t>
            </w:r>
            <w:r w:rsidRPr="00431D97">
              <w:rPr>
                <w:shd w:val="clear" w:color="auto" w:fill="FFFFFF"/>
              </w:rPr>
              <w:t xml:space="preserve"> </w:t>
            </w:r>
            <w:r w:rsidR="00D0207D" w:rsidRPr="00431D97">
              <w:rPr>
                <w:shd w:val="clear" w:color="auto" w:fill="FFFFFF"/>
              </w:rPr>
              <w:t>-</w:t>
            </w:r>
            <w:r w:rsidRPr="00431D97">
              <w:rPr>
                <w:shd w:val="clear" w:color="auto" w:fill="FFFFFF"/>
              </w:rPr>
              <w:t xml:space="preserve"> </w:t>
            </w:r>
            <w:r w:rsidR="00D0207D" w:rsidRPr="00431D97">
              <w:rPr>
                <w:shd w:val="clear" w:color="auto" w:fill="FFFFFF"/>
              </w:rPr>
              <w:t>совещания</w:t>
            </w:r>
            <w:r w:rsidRPr="00431D97">
              <w:rPr>
                <w:shd w:val="clear" w:color="auto" w:fill="FFFFFF"/>
              </w:rPr>
              <w:t xml:space="preserve"> с выездом в МО, а также в режиме ВКС</w:t>
            </w:r>
            <w:r w:rsidR="00D0207D" w:rsidRPr="00431D97">
              <w:rPr>
                <w:shd w:val="clear" w:color="auto" w:fill="FFFFFF"/>
              </w:rPr>
              <w:t xml:space="preserve"> с представителями муниципалитетов </w:t>
            </w:r>
            <w:r w:rsidR="00FA1100" w:rsidRPr="00431D97">
              <w:rPr>
                <w:shd w:val="clear" w:color="auto" w:fill="FFFFFF"/>
              </w:rPr>
              <w:t xml:space="preserve">всех 4 </w:t>
            </w:r>
            <w:r w:rsidR="00D0207D" w:rsidRPr="00431D97">
              <w:rPr>
                <w:shd w:val="clear" w:color="auto" w:fill="FFFFFF"/>
              </w:rPr>
              <w:t>территориальных</w:t>
            </w:r>
            <w:r w:rsidR="007D30D8" w:rsidRPr="00431D97">
              <w:rPr>
                <w:shd w:val="clear" w:color="auto" w:fill="FFFFFF"/>
              </w:rPr>
              <w:t xml:space="preserve"> </w:t>
            </w:r>
            <w:r w:rsidR="00D0207D" w:rsidRPr="00431D97">
              <w:rPr>
                <w:shd w:val="clear" w:color="auto" w:fill="FFFFFF"/>
              </w:rPr>
              <w:t>округов республики по актуальным вопросам реализации государственной национальной, политики и развития гражданского общества, профил</w:t>
            </w:r>
            <w:r w:rsidR="00FA1100" w:rsidRPr="00431D97">
              <w:rPr>
                <w:shd w:val="clear" w:color="auto" w:fill="FFFFFF"/>
              </w:rPr>
              <w:t>актики экстремизма и терроризма, а также  социокультурной адаптации иностранных граждан</w:t>
            </w:r>
            <w:r w:rsidR="00D0207D" w:rsidRPr="00431D97">
              <w:rPr>
                <w:shd w:val="clear" w:color="auto" w:fill="FFFFFF"/>
              </w:rPr>
              <w:t xml:space="preserve">. </w:t>
            </w:r>
          </w:p>
          <w:p w:rsidR="00640066" w:rsidRPr="00431D97" w:rsidRDefault="00D0207D" w:rsidP="00FA1100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31D97">
              <w:rPr>
                <w:shd w:val="clear" w:color="auto" w:fill="FFFFFF"/>
              </w:rPr>
              <w:t>В ходе совещаний обсуждены и другие актуальные вопросы общественно-политической ситуации в муниципалитетах, по которым даны соответствующие рекомендации.</w:t>
            </w:r>
          </w:p>
        </w:tc>
      </w:tr>
      <w:tr w:rsidR="00FA1100" w:rsidRPr="00431D97" w:rsidTr="00CE1A59">
        <w:trPr>
          <w:trHeight w:val="70"/>
        </w:trPr>
        <w:tc>
          <w:tcPr>
            <w:tcW w:w="1129" w:type="dxa"/>
          </w:tcPr>
          <w:p w:rsidR="00FA1100" w:rsidRPr="00431D97" w:rsidRDefault="00FA1100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12(22)</w:t>
            </w:r>
          </w:p>
        </w:tc>
        <w:tc>
          <w:tcPr>
            <w:tcW w:w="3941" w:type="dxa"/>
          </w:tcPr>
          <w:p w:rsidR="00FA1100" w:rsidRPr="00431D97" w:rsidRDefault="00FA1100" w:rsidP="00B00719">
            <w:pPr>
              <w:spacing w:after="0"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431D97">
              <w:rPr>
                <w:sz w:val="24"/>
                <w:szCs w:val="24"/>
              </w:rPr>
              <w:t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замещении должностей при формировании кадрового резерва на республиканском и муниципальном уровнях</w:t>
            </w:r>
          </w:p>
        </w:tc>
        <w:tc>
          <w:tcPr>
            <w:tcW w:w="9858" w:type="dxa"/>
          </w:tcPr>
          <w:p w:rsidR="00FA1100" w:rsidRPr="00431D97" w:rsidRDefault="00FA1100" w:rsidP="00FA1100">
            <w:pPr>
              <w:spacing w:after="0" w:line="240" w:lineRule="auto"/>
              <w:ind w:firstLine="113"/>
              <w:rPr>
                <w:bCs/>
                <w:color w:val="000000" w:themeColor="text1"/>
                <w:sz w:val="24"/>
                <w:szCs w:val="24"/>
              </w:rPr>
            </w:pPr>
            <w:r w:rsidRPr="00431D97">
              <w:rPr>
                <w:bCs/>
                <w:color w:val="000000" w:themeColor="text1"/>
                <w:sz w:val="24"/>
                <w:szCs w:val="24"/>
              </w:rPr>
              <w:t xml:space="preserve">В отчетном периоде обращения о </w:t>
            </w:r>
            <w:r w:rsidRPr="00431D97">
              <w:rPr>
                <w:color w:val="000000" w:themeColor="text1"/>
                <w:sz w:val="24"/>
                <w:szCs w:val="24"/>
              </w:rPr>
              <w:t xml:space="preserve">фактах нарушения принципа равенства граждан </w:t>
            </w:r>
            <w:r w:rsidRPr="00431D97">
              <w:rPr>
                <w:bCs/>
                <w:color w:val="000000" w:themeColor="text1"/>
                <w:sz w:val="24"/>
                <w:szCs w:val="24"/>
              </w:rPr>
              <w:t>по национальной, расовой  или языковой принадлежности не поступали.</w:t>
            </w:r>
          </w:p>
        </w:tc>
      </w:tr>
      <w:tr w:rsidR="00640066" w:rsidRPr="00431D97" w:rsidTr="00CE1A59">
        <w:trPr>
          <w:trHeight w:val="70"/>
        </w:trPr>
        <w:tc>
          <w:tcPr>
            <w:tcW w:w="1129" w:type="dxa"/>
          </w:tcPr>
          <w:p w:rsidR="00640066" w:rsidRPr="00431D97" w:rsidRDefault="00FA1100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13(23)</w:t>
            </w:r>
          </w:p>
        </w:tc>
        <w:tc>
          <w:tcPr>
            <w:tcW w:w="3941" w:type="dxa"/>
          </w:tcPr>
          <w:p w:rsidR="00640066" w:rsidRPr="00431D97" w:rsidRDefault="00D0207D" w:rsidP="00FA110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Проведение мероприятий, приуроченных к памятным датам в истории народов России (Дагестана). Организация и проведение мероприятий, посвященных празднованию Дня Победы в ВОВ, Дня России, Дня народного единства, Дня </w:t>
            </w:r>
            <w:hyperlink r:id="rId6" w:history="1">
              <w:r w:rsidRPr="00431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Конституции РФ</w:t>
              </w:r>
            </w:hyperlink>
            <w:r w:rsidR="00FA1100" w:rsidRPr="00431D97">
              <w:rPr>
                <w:sz w:val="24"/>
                <w:szCs w:val="24"/>
                <w:shd w:val="clear" w:color="auto" w:fill="FFFFFF"/>
              </w:rPr>
              <w:t xml:space="preserve"> и Дня Конституции РД </w:t>
            </w:r>
            <w:r w:rsidRPr="00431D97">
              <w:rPr>
                <w:sz w:val="24"/>
                <w:szCs w:val="24"/>
                <w:shd w:val="clear" w:color="auto" w:fill="FFFFFF"/>
              </w:rPr>
              <w:t>и др.</w:t>
            </w:r>
          </w:p>
        </w:tc>
        <w:tc>
          <w:tcPr>
            <w:tcW w:w="9858" w:type="dxa"/>
          </w:tcPr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>В честь празднования 77-й годовщины Победы в Великой Отечественной войне 9 мая в День Победы в Махачкале проведен ряд мероприятий: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color w:val="000000" w:themeColor="text1"/>
                <w:sz w:val="24"/>
                <w:szCs w:val="24"/>
              </w:rPr>
              <w:t>прошла Всероссийская акция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«Бессмертный полк»</w:t>
            </w:r>
            <w:r w:rsidRPr="00431D9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возглавил шествие в Махачкале Сергей Меликов с портретом дедушки – Нур-Магомеда Баловича Меликова, который, как и тысячи других дагестанцев, внес свой неоценимый вклад в Великую Победу.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>проведен Военный парад в Каспийске с участием Главы Республики Дагестан С. Меликова, почетными гостями торжества стали ветераны Великой Отечественной войны.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>на площадке перед Аварским театром (ул.Пушкина, 1) Республиканский фестиваль «Тебе, Победа, посвящается»;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 xml:space="preserve"> Праздничный концерт Управления культуры г.Махачкалы;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lastRenderedPageBreak/>
              <w:t xml:space="preserve"> Арт-пленэр Детских школ искусств, студентов и преподавателей ДХУ им. М.Джемала;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 xml:space="preserve">музыкально-театрализованные программы на 6 разных площадках города Махачкалы 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>концертные выступления во дворах города в рамках Акции «Фронтовые бригады».</w:t>
            </w:r>
          </w:p>
          <w:p w:rsidR="001C18EC" w:rsidRPr="00431D97" w:rsidRDefault="001C18EC" w:rsidP="001C18E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color w:val="000000" w:themeColor="text1"/>
              </w:rPr>
              <w:t>Кроме того во всех 52 МО РД  проведены военные парады, поддержана всероссийская акция «Бессмертный полк».</w:t>
            </w:r>
          </w:p>
          <w:p w:rsidR="001C18EC" w:rsidRPr="00431D97" w:rsidRDefault="001C18EC" w:rsidP="001C18EC">
            <w:pPr>
              <w:spacing w:after="0" w:line="240" w:lineRule="auto"/>
              <w:ind w:firstLine="709"/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</w:pPr>
            <w:r w:rsidRPr="00431D97"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  <w:t>В электронной библиотеке  Институт истории, археологии и этнографии ДФИЦ РАН размещена  подборка монографий и сборников документов, материалов конференций, посвященных событиям Великой Отечественной войны, подготовленных в разные годы нашими сотрудниками.</w:t>
            </w:r>
          </w:p>
          <w:p w:rsidR="00640066" w:rsidRPr="00431D97" w:rsidRDefault="001C18EC" w:rsidP="001C18EC">
            <w:pPr>
              <w:spacing w:after="0" w:line="240" w:lineRule="auto"/>
              <w:ind w:firstLine="709"/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</w:pPr>
            <w:r w:rsidRPr="00431D97"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  <w:t>На телеканале ННТ памяти в студии передачи "Исторический факт" главный научный сотрудник, доктор исторических н</w:t>
            </w:r>
            <w:r w:rsidR="002B63A7" w:rsidRPr="00431D97"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  <w:t>аук, профессор М. Я. Мирзабеков рассказал</w:t>
            </w:r>
            <w:r w:rsidRPr="00431D97"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  <w:t xml:space="preserve"> о Великой Отечественной войне, её героях и исторической.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отчетном периоде в актовом зале Кумыкского театра имени А.П. Салаватова прошел республиканский форум «Я люблю Россию!», приуроченный ко Дню народного единства. Организатором мероприятия выступил Миннац РД. В мероприятии приняли участие министр по национальной политике и делам религий Республики Дагестан Э. Муслимов, заместитель Председателя Комитета Народного Собрания РД по национальной политике, вопросам общественных и религиозных объединений и межпарламентским связям Е. Ельникова, проректор по стратегическому развитию и партнерству Санкт-Петербургского государственного университета А. Ярмош, Герои Российской Федерации З. Загидов, Э. Набиев, представители органов государственной власти, научного и экспертного сообщества, общественных и религиозных организаций, патриотических и волонтерских движений, учащаяся молодежь и др. 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Мероприятие сопровождалось насыщенной программой, в фойе Кумыкского театра были развернуты дагестанские подворья, на площадках Дагестанского государственного педагогического университета и Дагестанского государственного медицинского университета были развернуты дискуссионные площадки: «Современные угрозы и безопасность России» и «История России: история войны и мира», </w:t>
            </w:r>
            <w:r w:rsidRPr="00431D97">
              <w:rPr>
                <w:color w:val="000000" w:themeColor="text1"/>
                <w:sz w:val="24"/>
                <w:szCs w:val="24"/>
              </w:rPr>
              <w:t xml:space="preserve">для учащихся общеобразовательных организаций республики проведен цикл 50 лекций по теме: «Укрепление межнационального мира и согласия и формирование общероссийской гражданской идентичности»,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среди студентов дагестанских вузов в рамках форума «Я люблю Россию» проведена интеллектуальная игра Брейн-ринг и др. (общий охват 2000)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10 июня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прямом эфире на радиостанции «Ватан» и на телеканале ННТ состоялся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круглый стол, посвященный Дню России с участием представителей трех конфессий нашей республики. В работе круглого стола приняли участие представители Миннаца РД, Муфтията РД, Махачкалинской Епархии, представитель централизованной религиозной организации иудейских общин Республики Дагестан.  В рамках круглого стола обсудили вопросы укрепления этноконфессиональных и добрососедских отношений, воспитания подрастающего поколения и неприятия идеологии экстремизма и терроризма.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12 июня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, Министерством по национальной политике и делам религий РД совместно с Национальным музеем Республики Дагестан им. А. Тахо-Годи проведена Творческая дискуссия "Россия многоликая", участниками которой стали дагестанские студенты и иностранные студенты, обучающиеся в ВУЗах республики, а также руководители национальных диаспор.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Главная цель мероприятия - воспитание у молодежи чувства патриотизма, уважения и гордости своей Родиной, формирование уважения и почтительного отношения к государственным символам Российской Федерации, углубление знаний об истории и культуре России, а также приобщение молодежи к истокам культурно - исторического наследия народов России.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Праздничное мероприятие началось с исполнения Гимна Российской Федерации. Приветствуя гостей, генеральный директор Национального музея Дагестана Пахрудин Магомедов поздравил с праздником и отметил, что Россия сегодня – одна из ведущих мировых держав. И День России –праздник, символизирующий национальное единство страны, ее многовековую истории, традиции, достояния и от каждого жителя зависит будущее страны, ее дальнейшее движение вперед.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 На площадке музея, в рамках дискуссии «Россия многоликая» прозвучали выступления иностранных студентов на родном и русском языках.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 По завершению мероприятия ведущие экскурсоводы музея провели тематическую обзорную экскурсию, посвященную Дню России.</w:t>
            </w:r>
          </w:p>
          <w:p w:rsidR="001C18EC" w:rsidRPr="00431D97" w:rsidRDefault="001C18EC" w:rsidP="001C18EC">
            <w:pPr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12 июня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Агульском районе в Центре традиционной культуры народов России прошел Открытый республиканский турнир «Zа Победу» по дзюдо среди юношей до 18 лет.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13 июня,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Волонтёры Победы Дагестана в Махачкале среди детей и молодежи провели Всероссийскую историческую игру «Объединяющие народы» в рамках патриотического проекта Миннаца РД «Сохраним память для будущих поколений», посвященного Дню России и 77-й годовщины Победы Великой Отечественной войне. Также в рамках мероприятия волонтёры Победы поздравили всех участников с Днём России и вручили ленточки в рамках акции «Российский триколор». 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lastRenderedPageBreak/>
              <w:t>13 июня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поселке Комсомольский ГО г. Кизляра на территории МБУ ДОЛ «Юность» прошел семейный казачий конкурс «А у нас на Тереке», посвященный Дню России. Мероприятие было организовано ГБУ РД «Республиканский казачий центр в г. Кизляре». </w:t>
            </w:r>
          </w:p>
          <w:p w:rsidR="001C18EC" w:rsidRPr="00431D97" w:rsidRDefault="001C18EC" w:rsidP="001C18EC">
            <w:pPr>
              <w:spacing w:after="0" w:line="240" w:lineRule="auto"/>
              <w:ind w:firstLine="709"/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</w:pPr>
            <w:r w:rsidRPr="00431D97">
              <w:rPr>
                <w:rStyle w:val="95pt0pt"/>
                <w:rFonts w:eastAsiaTheme="minorHAnsi"/>
                <w:b/>
                <w:color w:val="000000" w:themeColor="text1"/>
                <w:spacing w:val="0"/>
                <w:sz w:val="24"/>
                <w:szCs w:val="24"/>
              </w:rPr>
              <w:t>12 июня организовано</w:t>
            </w:r>
            <w:r w:rsidRPr="00431D97">
              <w:rPr>
                <w:rStyle w:val="95pt0pt"/>
                <w:rFonts w:eastAsiaTheme="minorHAnsi"/>
                <w:color w:val="000000" w:themeColor="text1"/>
                <w:spacing w:val="0"/>
                <w:sz w:val="24"/>
                <w:szCs w:val="24"/>
              </w:rPr>
              <w:t xml:space="preserve"> выступление на Радио Вести ФМ 103, в связи с празднованием дня России, (с.н.с., к.и.н. ИИАЭ ДФИЦ РАН Нагиева Мадина Курбанисмаиловна)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В рамках празднования Дня народного единства Миннацем РД в актовом зале Исторического парка «Россия - Моя история» проведен республиканский Форум «Сила России в единстве народов»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форуме приняли участие представители органов государственной и муниципальной власти, научного сообщества, общественных и религиозных организаций, патриотических и волонтерских движений, учащаяся молодежь республики и др. 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Также на форуме приняли участие гости из соседних республик, в том числе: 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Член комиссии по гармонизации межнациональных и межрелигиозных отношений и безопасности Общественной палаты Чеченской Республики, председатель Межрегионального общественного движения «Диалог» Л. Аюбова; заместитель председателя Общественного совета при МВД по Кабардино-Балкарской Республике, директор Благотворительного фонда «Развитие» И. Кишукова.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рамках форума проведен ряд мероприятий: Мероприятие сопровождалось насыщенной концертной программой, были развернуты дагестанские подворья, </w:t>
            </w:r>
            <w:r w:rsidRPr="00431D97">
              <w:rPr>
                <w:color w:val="000000" w:themeColor="text1"/>
                <w:sz w:val="24"/>
                <w:szCs w:val="24"/>
              </w:rPr>
              <w:t>для учащихся общеобразовательных организаций и студентов ВУЗов Республики Дагестан проведен цикл 50 лекций,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прошли дискуссионные площадки.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 первой площадке – «Исторический опыт становления и развития многонационального Российского государства» – обсудили основные этапы становления и развития страны как многонационального государства. На второй площадке, согласно одноименной тематике, обсудили «современные вызовы межнациональному согласию в российском обществе: внешние и внутренние факторы, инструменты преодоления». 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 ноября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студенческом клубе ДГПУ прошел Фестиваль иностранных студентов «Дружба без границ». Фестиваль прошел в рамках Гранта Главы Республики Дагестан при поддержке Министерства по национальной политике и делам религий РД.  Фестиваль иностранных студентов «Дружба без границ»   стал диалоговой площадкой в работе по социокультурной адаптации и интеграции иностранных граждан. Совместно со студентами - иностранцами была организована концертная программа с участием солистов эстрады и студентов ДГПУ, были взяты танцы и песни из репертуаров культуры Индии, Азербайджана,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Грузии, Таджикистана,  других стран и народов.</w:t>
            </w:r>
          </w:p>
          <w:p w:rsidR="001C18EC" w:rsidRPr="00431D97" w:rsidRDefault="001C18EC" w:rsidP="001C18E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День народного единства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4 ноября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Дербентском музее-заповеднике, на площадке АК «Цитадель «Нарын-Кала» состоялся музейный праздник «Под небом единым» в котором приняли участие учащиеся </w:t>
            </w:r>
            <w:r w:rsidR="00FA1100"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Дербентских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школ. По окончании музейного праздника, ученики СОШ № 1, 13, 15, 21 приняли участие в кинолектории и патриотической викторине «Моя Россия». </w:t>
            </w:r>
          </w:p>
          <w:p w:rsidR="001C18EC" w:rsidRPr="00431D97" w:rsidRDefault="001C18EC" w:rsidP="00FA110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431D97">
              <w:rPr>
                <w:rStyle w:val="aa"/>
                <w:color w:val="000000" w:themeColor="text1"/>
              </w:rPr>
              <w:t>4 ноября</w:t>
            </w:r>
            <w:r w:rsidRPr="00431D97">
              <w:rPr>
                <w:rStyle w:val="aa"/>
                <w:b w:val="0"/>
                <w:color w:val="000000" w:themeColor="text1"/>
              </w:rPr>
              <w:t xml:space="preserve"> в столице Дагестана в рамках Года культурного наследия народов России состоялась патриотическая культурная  акция-марафон «Вместе мы – Россия!», посвященная Дню народного единства.</w:t>
            </w:r>
            <w:r w:rsidR="00FA1100" w:rsidRPr="00431D97">
              <w:rPr>
                <w:rStyle w:val="aa"/>
                <w:b w:val="0"/>
                <w:color w:val="000000" w:themeColor="text1"/>
              </w:rPr>
              <w:t xml:space="preserve"> </w:t>
            </w:r>
            <w:r w:rsidRPr="00431D97">
              <w:rPr>
                <w:color w:val="000000" w:themeColor="text1"/>
              </w:rPr>
              <w:t>Участники акции-марафона — профессиональные и самодеятельные творческие коллективы и отдельные исполнители из городов и районов республики, а также государственные коллективы Республики Дагестан: Терский ансамбль казачьей песни, ансамбль танца «Каспий» и Чародинский мужской хор «Поющая Чарода», солисты Дагестанской государственной филармонии имени Т. Мурадова.</w:t>
            </w:r>
          </w:p>
          <w:p w:rsidR="00FA1100" w:rsidRPr="00431D97" w:rsidRDefault="00FA1100" w:rsidP="00FA110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</w:rPr>
            </w:pPr>
          </w:p>
        </w:tc>
      </w:tr>
      <w:tr w:rsidR="00640066" w:rsidRPr="00431D97" w:rsidTr="00CE1A59">
        <w:tc>
          <w:tcPr>
            <w:tcW w:w="1129" w:type="dxa"/>
          </w:tcPr>
          <w:p w:rsidR="00640066" w:rsidRPr="00431D97" w:rsidRDefault="00351950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14(24)</w:t>
            </w:r>
          </w:p>
        </w:tc>
        <w:tc>
          <w:tcPr>
            <w:tcW w:w="3941" w:type="dxa"/>
          </w:tcPr>
          <w:p w:rsidR="00640066" w:rsidRPr="00431D97" w:rsidRDefault="00064911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Проведение Всероссийской просветительской акции "Большой этнографический диктант" в Республике Дагестан</w:t>
            </w:r>
          </w:p>
        </w:tc>
        <w:tc>
          <w:tcPr>
            <w:tcW w:w="9858" w:type="dxa"/>
          </w:tcPr>
          <w:p w:rsidR="00FA1100" w:rsidRPr="00431D97" w:rsidRDefault="001C18EC" w:rsidP="00FA1100">
            <w:pPr>
              <w:shd w:val="clear" w:color="auto" w:fill="FFFFFF"/>
              <w:spacing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431D97">
              <w:rPr>
                <w:b/>
                <w:color w:val="000000" w:themeColor="text1"/>
                <w:sz w:val="24"/>
                <w:szCs w:val="24"/>
              </w:rPr>
              <w:t>3 ноября</w:t>
            </w:r>
            <w:r w:rsidRPr="00431D97">
              <w:rPr>
                <w:color w:val="000000" w:themeColor="text1"/>
                <w:sz w:val="24"/>
                <w:szCs w:val="24"/>
              </w:rPr>
              <w:t xml:space="preserve"> проведен Большой этнографический диктант в офлайн формате под лозунгом «Народов много – страна одна!» в рамках Всероссийской акции. Мероприятие проведено в здании Центра этнической культуры в г. Махачкале. </w:t>
            </w:r>
          </w:p>
          <w:p w:rsidR="001C18EC" w:rsidRPr="00431D97" w:rsidRDefault="00481215" w:rsidP="00FA1100">
            <w:pPr>
              <w:shd w:val="clear" w:color="auto" w:fill="FFFFFF"/>
              <w:spacing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Кроме того</w:t>
            </w:r>
            <w:r w:rsidR="001C18EC" w:rsidRPr="00431D97">
              <w:rPr>
                <w:color w:val="000000" w:themeColor="text1"/>
                <w:sz w:val="24"/>
                <w:szCs w:val="24"/>
              </w:rPr>
              <w:t xml:space="preserve"> в Акции в онлайн формате приняли участие жители всех муниципальных образований республики, учащиеся средних школ и высших и средних учебных заведений.</w:t>
            </w:r>
          </w:p>
          <w:p w:rsidR="00640066" w:rsidRPr="00431D97" w:rsidRDefault="001C18EC" w:rsidP="00FA1100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Федеральным агентством по делам национальностей России  проведена Международная просветительская акция «Большой этнографический диктант – 2022». В мероприятии приняли участие делегация из Дагестана во главе с министром по национальной политике и делам религий Э.</w:t>
            </w:r>
            <w:r w:rsidR="00351950"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Муслимовым</w:t>
            </w:r>
          </w:p>
        </w:tc>
      </w:tr>
      <w:tr w:rsidR="00640066" w:rsidRPr="00431D97" w:rsidTr="00CE1A59">
        <w:tc>
          <w:tcPr>
            <w:tcW w:w="1129" w:type="dxa"/>
          </w:tcPr>
          <w:p w:rsidR="00640066" w:rsidRPr="00431D97" w:rsidRDefault="00351950" w:rsidP="00197D7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15(25)</w:t>
            </w:r>
          </w:p>
        </w:tc>
        <w:tc>
          <w:tcPr>
            <w:tcW w:w="3941" w:type="dxa"/>
          </w:tcPr>
          <w:p w:rsidR="00640066" w:rsidRPr="00431D97" w:rsidRDefault="00197D78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и регулярное размещение в республиканских и муниципальных СМИ публикаций и специальных репортажей, направленных на пропаганду народных традиций и обычаев, укрепление единства и добрососедства народов Дагестана, активизацию борьбы против проявлений экстремизма</w:t>
            </w:r>
          </w:p>
        </w:tc>
        <w:tc>
          <w:tcPr>
            <w:tcW w:w="9858" w:type="dxa"/>
          </w:tcPr>
          <w:p w:rsidR="00351950" w:rsidRPr="00431D97" w:rsidRDefault="00351950" w:rsidP="00351950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Материалам об укреплении единства и добрососедства народов Дагестана в отчетный период было посвящено свыше 850 публикаций республиканских СМИ.</w:t>
            </w:r>
          </w:p>
          <w:p w:rsidR="00351950" w:rsidRPr="00431D97" w:rsidRDefault="00351950" w:rsidP="00351950">
            <w:pPr>
              <w:pStyle w:val="TableParagraph"/>
              <w:tabs>
                <w:tab w:val="left" w:pos="2537"/>
                <w:tab w:val="left" w:pos="3494"/>
              </w:tabs>
              <w:ind w:firstLine="142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Агентства РИА «Дагестан» и Мирмол разместили материалы о республиканских, межрегиональных и международных фестивалях народного творчества, семейного художественного творчества, фестивалях фольклорных и </w:t>
            </w:r>
            <w:r w:rsidRPr="00431D97">
              <w:rPr>
                <w:spacing w:val="-1"/>
                <w:sz w:val="24"/>
                <w:szCs w:val="24"/>
              </w:rPr>
              <w:t xml:space="preserve">хореографических </w:t>
            </w:r>
            <w:r w:rsidRPr="00431D97">
              <w:rPr>
                <w:sz w:val="24"/>
                <w:szCs w:val="24"/>
              </w:rPr>
              <w:t>коллективов, конкурсов исполнителей народной песни и др.</w:t>
            </w:r>
          </w:p>
          <w:p w:rsidR="00351950" w:rsidRPr="00431D97" w:rsidRDefault="00351950" w:rsidP="00351950">
            <w:pPr>
              <w:pStyle w:val="TableParagraph"/>
              <w:tabs>
                <w:tab w:val="left" w:pos="2049"/>
                <w:tab w:val="left" w:pos="4679"/>
              </w:tabs>
              <w:ind w:firstLine="142"/>
              <w:jc w:val="both"/>
              <w:rPr>
                <w:spacing w:val="-1"/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В газете «Дагестанская правда» действует постоянный раздел «Культура», в котором публикуются материалы на темы сохранения и развития традиционных </w:t>
            </w:r>
            <w:r w:rsidRPr="00431D97">
              <w:rPr>
                <w:spacing w:val="-1"/>
                <w:sz w:val="24"/>
                <w:szCs w:val="24"/>
              </w:rPr>
              <w:t>ремесел,</w:t>
            </w:r>
          </w:p>
          <w:p w:rsidR="00351950" w:rsidRPr="00431D97" w:rsidRDefault="00351950" w:rsidP="00351950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Национальных языков, народных праздников и обычаев в рамках рубрик «Народные промыслы», «Театры», «Выставки», «Книжная полка», «Культурная афиша».</w:t>
            </w:r>
          </w:p>
          <w:p w:rsidR="00351950" w:rsidRPr="00431D97" w:rsidRDefault="00351950" w:rsidP="00351950">
            <w:pPr>
              <w:pStyle w:val="TableParagraph"/>
              <w:ind w:left="108" w:right="95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На телеканале РГВК «Дагестан», помимо материалов об этнокультуре и укреплении </w:t>
            </w:r>
            <w:r w:rsidRPr="00431D97">
              <w:rPr>
                <w:sz w:val="24"/>
                <w:szCs w:val="24"/>
              </w:rPr>
              <w:lastRenderedPageBreak/>
              <w:t>единства, выходят в эфир сюжеты, освещающие работу правоохранительных органов по противодействию проявлениям экстремизма. Данная тема обсуждается в программах «Подробности», «Круглый стол»,</w:t>
            </w:r>
          </w:p>
          <w:p w:rsidR="00351950" w:rsidRPr="00431D97" w:rsidRDefault="00351950" w:rsidP="00351950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«Молодежный микс» и д.р.</w:t>
            </w:r>
          </w:p>
          <w:p w:rsidR="00351950" w:rsidRPr="00431D97" w:rsidRDefault="00351950" w:rsidP="00351950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Широкое освещение получил IX</w:t>
            </w:r>
          </w:p>
          <w:p w:rsidR="00351950" w:rsidRPr="00431D97" w:rsidRDefault="00351950" w:rsidP="00351950">
            <w:pPr>
              <w:pStyle w:val="TableParagraph"/>
              <w:tabs>
                <w:tab w:val="left" w:pos="3651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Международный </w:t>
            </w:r>
            <w:r w:rsidRPr="00431D97">
              <w:rPr>
                <w:spacing w:val="-1"/>
                <w:sz w:val="24"/>
                <w:szCs w:val="24"/>
              </w:rPr>
              <w:t xml:space="preserve">межрелигиозный </w:t>
            </w:r>
            <w:r w:rsidRPr="00431D97">
              <w:rPr>
                <w:sz w:val="24"/>
                <w:szCs w:val="24"/>
              </w:rPr>
              <w:t xml:space="preserve">молодежный форум, направленный на укрепление межконфессионального диалога и </w:t>
            </w:r>
            <w:r w:rsidRPr="00431D97">
              <w:rPr>
                <w:spacing w:val="-1"/>
                <w:sz w:val="24"/>
                <w:szCs w:val="24"/>
              </w:rPr>
              <w:t xml:space="preserve">противодействие экстремизму </w:t>
            </w:r>
            <w:r w:rsidRPr="00431D97">
              <w:rPr>
                <w:sz w:val="24"/>
                <w:szCs w:val="24"/>
              </w:rPr>
              <w:t>и терроризму. О мероприятиях форума информировали около 200 публикаций в республиканских СМИ.</w:t>
            </w:r>
          </w:p>
          <w:p w:rsidR="00351950" w:rsidRPr="00431D97" w:rsidRDefault="00351950" w:rsidP="00351950">
            <w:pPr>
              <w:pStyle w:val="TableParagraph"/>
              <w:ind w:left="108" w:right="96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 телеканале РГВК«Дагестан» еженедельно выходит в эфир телепрограмма</w:t>
            </w:r>
          </w:p>
          <w:p w:rsidR="00351950" w:rsidRPr="00431D97" w:rsidRDefault="00351950" w:rsidP="00351950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«Человек и вера» с участием представителейоргановисполнительнойвластиреспублики,духовенства,общественныхдеятелей.</w:t>
            </w:r>
          </w:p>
          <w:p w:rsidR="00351950" w:rsidRPr="00431D97" w:rsidRDefault="00351950" w:rsidP="00351950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Широкое освещение получил IX</w:t>
            </w:r>
          </w:p>
          <w:p w:rsidR="00351950" w:rsidRPr="00431D97" w:rsidRDefault="00351950" w:rsidP="00351950">
            <w:pPr>
              <w:pStyle w:val="TableParagraph"/>
              <w:tabs>
                <w:tab w:val="left" w:pos="3651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Международный </w:t>
            </w:r>
            <w:r w:rsidRPr="00431D97">
              <w:rPr>
                <w:spacing w:val="-1"/>
                <w:sz w:val="24"/>
                <w:szCs w:val="24"/>
              </w:rPr>
              <w:t xml:space="preserve">межрелигиозный </w:t>
            </w:r>
            <w:r w:rsidRPr="00431D97">
              <w:rPr>
                <w:sz w:val="24"/>
                <w:szCs w:val="24"/>
              </w:rPr>
              <w:t xml:space="preserve">молодежный форум, направленный на укрепление межконфессионального диалога и </w:t>
            </w:r>
            <w:r w:rsidRPr="00431D97">
              <w:rPr>
                <w:spacing w:val="-1"/>
                <w:sz w:val="24"/>
                <w:szCs w:val="24"/>
              </w:rPr>
              <w:t xml:space="preserve">противодействие экстремизму </w:t>
            </w:r>
            <w:r w:rsidRPr="00431D97">
              <w:rPr>
                <w:sz w:val="24"/>
                <w:szCs w:val="24"/>
              </w:rPr>
              <w:t>и терроризму. О мероприятиях форума информировали около 200 публикаций в республиканских СМИ.</w:t>
            </w:r>
          </w:p>
          <w:p w:rsidR="00351950" w:rsidRPr="00431D97" w:rsidRDefault="00351950" w:rsidP="00351950">
            <w:pPr>
              <w:pStyle w:val="TableParagraph"/>
              <w:ind w:left="108" w:right="96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 телеканале РГВК«Дагестан» еженедельно выходит в эфир телепрограмма</w:t>
            </w:r>
          </w:p>
          <w:p w:rsidR="00351950" w:rsidRPr="00431D97" w:rsidRDefault="00351950" w:rsidP="00351950">
            <w:pPr>
              <w:pStyle w:val="TableParagraph"/>
              <w:tabs>
                <w:tab w:val="left" w:pos="2049"/>
                <w:tab w:val="left" w:pos="4679"/>
              </w:tabs>
              <w:ind w:firstLine="142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«Человек и вера» с участием представителей органов исполнительной власти республики, духовенства, общественных деятелей. </w:t>
            </w:r>
          </w:p>
          <w:p w:rsidR="00351950" w:rsidRPr="00431D97" w:rsidRDefault="00351950" w:rsidP="00351950">
            <w:pPr>
              <w:pStyle w:val="TableParagraph"/>
              <w:tabs>
                <w:tab w:val="left" w:pos="4471"/>
              </w:tabs>
              <w:ind w:left="108" w:right="95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В республиканских СМИ размещаются материалы, пропагандирующие идеи дружбы, гражданского и духовного единения народов Дагестана. Освещение данной тематики реализуется в регулярных тематических программах РГВК «Дагестан» (в том числе на национальных языках), газет «Дагестанская правда», «Молодежь Дагестана», печатных изданиях на национальных языках, литературно-художественном </w:t>
            </w:r>
            <w:r w:rsidRPr="00431D97">
              <w:rPr>
                <w:spacing w:val="-1"/>
                <w:sz w:val="24"/>
                <w:szCs w:val="24"/>
              </w:rPr>
              <w:t xml:space="preserve">альманахе </w:t>
            </w:r>
            <w:r w:rsidRPr="00431D97">
              <w:rPr>
                <w:sz w:val="24"/>
                <w:szCs w:val="24"/>
              </w:rPr>
              <w:t>Дружба на 6 языках народов Дагестана, журнале «Женщина Дагестана», «Народы Дагестана»,на радио «Страна гор».</w:t>
            </w:r>
          </w:p>
          <w:p w:rsidR="00351950" w:rsidRPr="00431D97" w:rsidRDefault="00351950" w:rsidP="00351950">
            <w:pPr>
              <w:pStyle w:val="TableParagraph"/>
              <w:ind w:left="108" w:right="96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Кроме того, в новостных сюжетах телеканала РГВК «Дагестан» в регулярном формате отражаются республиканские мероприятия.</w:t>
            </w:r>
          </w:p>
          <w:p w:rsidR="00640066" w:rsidRPr="00431D97" w:rsidRDefault="00640066" w:rsidP="00197D7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7D78" w:rsidRPr="00431D97" w:rsidTr="00CE1A59">
        <w:tc>
          <w:tcPr>
            <w:tcW w:w="1129" w:type="dxa"/>
          </w:tcPr>
          <w:p w:rsidR="00197D78" w:rsidRPr="00431D97" w:rsidRDefault="00351950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16(26)</w:t>
            </w:r>
          </w:p>
        </w:tc>
        <w:tc>
          <w:tcPr>
            <w:tcW w:w="3941" w:type="dxa"/>
          </w:tcPr>
          <w:p w:rsidR="00197D78" w:rsidRPr="00431D97" w:rsidRDefault="00197D78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обсуждения в радио</w:t>
            </w:r>
            <w:r w:rsidR="00351950" w:rsidRPr="00431D97">
              <w:rPr>
                <w:sz w:val="24"/>
                <w:szCs w:val="24"/>
              </w:rPr>
              <w:t>-</w:t>
            </w:r>
            <w:r w:rsidRPr="00431D97">
              <w:rPr>
                <w:sz w:val="24"/>
                <w:szCs w:val="24"/>
              </w:rPr>
              <w:t>эфире вопросов межнациональных отношений и развития межэтнического диалога</w:t>
            </w:r>
          </w:p>
        </w:tc>
        <w:tc>
          <w:tcPr>
            <w:tcW w:w="9858" w:type="dxa"/>
          </w:tcPr>
          <w:p w:rsidR="00351950" w:rsidRPr="00431D97" w:rsidRDefault="00351950" w:rsidP="00351950">
            <w:pPr>
              <w:pStyle w:val="TableParagraph"/>
              <w:tabs>
                <w:tab w:val="left" w:pos="2684"/>
              </w:tabs>
              <w:ind w:left="108" w:right="94" w:firstLine="350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Обсуждение в радио эфире вопросов межнациональных отношений и развития межэтнического диалога осуществляется на Радио «Страна гор» (РГВК «Дагестан»). Так,</w:t>
            </w:r>
            <w:r w:rsidR="00481215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программы «Голос гор» и «Скрепка», имеющие информационно-аналитическое и публицистическое направление, а также молодежная программа «Голос молодых» регулярно приглашают для выступления известных</w:t>
            </w:r>
            <w:r w:rsidRPr="00431D97">
              <w:rPr>
                <w:sz w:val="24"/>
                <w:szCs w:val="24"/>
              </w:rPr>
              <w:tab/>
              <w:t xml:space="preserve">молодежных лидеров, спортсменов, </w:t>
            </w:r>
            <w:r w:rsidRPr="00431D97">
              <w:rPr>
                <w:sz w:val="24"/>
                <w:szCs w:val="24"/>
              </w:rPr>
              <w:lastRenderedPageBreak/>
              <w:t>общественных и религиозных деятелей, ветеранов военной и правоохранительной службы.</w:t>
            </w:r>
          </w:p>
          <w:p w:rsidR="00351950" w:rsidRPr="00431D97" w:rsidRDefault="00351950" w:rsidP="00351950">
            <w:pPr>
              <w:pStyle w:val="TableParagraph"/>
              <w:ind w:left="458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Особое внимание в эфире радиостанции</w:t>
            </w:r>
          </w:p>
          <w:p w:rsidR="00197D78" w:rsidRPr="00431D97" w:rsidRDefault="00351950" w:rsidP="00351950">
            <w:pPr>
              <w:spacing w:after="0" w:line="240" w:lineRule="auto"/>
              <w:ind w:firstLine="179"/>
              <w:contextualSpacing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«Страна гор» 96,7 FM уделено вещанию программ на национальных языках, сохранению родной речи и пропаганде национальной культуры.</w:t>
            </w:r>
          </w:p>
        </w:tc>
      </w:tr>
      <w:tr w:rsidR="00197D78" w:rsidRPr="00431D97" w:rsidTr="00CE1A59">
        <w:tc>
          <w:tcPr>
            <w:tcW w:w="1129" w:type="dxa"/>
          </w:tcPr>
          <w:p w:rsidR="00197D78" w:rsidRPr="00431D97" w:rsidRDefault="00351950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17(27)</w:t>
            </w:r>
          </w:p>
        </w:tc>
        <w:tc>
          <w:tcPr>
            <w:tcW w:w="3941" w:type="dxa"/>
          </w:tcPr>
          <w:p w:rsidR="00197D78" w:rsidRPr="00431D97" w:rsidRDefault="00197D78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Информационное сопровождение республиканских мероприятий, проводимых в целях сохранения, развития и взаимообогащения культур дагестанских народов</w:t>
            </w:r>
          </w:p>
        </w:tc>
        <w:tc>
          <w:tcPr>
            <w:tcW w:w="9858" w:type="dxa"/>
          </w:tcPr>
          <w:p w:rsidR="00351950" w:rsidRPr="00431D97" w:rsidRDefault="00351950" w:rsidP="00197D78">
            <w:pPr>
              <w:spacing w:after="0" w:line="240" w:lineRule="auto"/>
              <w:ind w:firstLine="179"/>
              <w:contextualSpacing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В печатных и электронных СМИ программы и публикации по данной тематике реализуется в регулярных тематических передачах РГВК «Дагестан», в газетах «Дагестанскаяправда», «Молодежь Дагестана», печатных изданиях на национальных языках, литературно-художественном альманахе Дружба на 6 </w:t>
            </w:r>
            <w:r w:rsidRPr="00431D97">
              <w:rPr>
                <w:spacing w:val="-1"/>
                <w:sz w:val="24"/>
                <w:szCs w:val="24"/>
              </w:rPr>
              <w:t xml:space="preserve">языках народов </w:t>
            </w:r>
            <w:r w:rsidRPr="00431D97">
              <w:rPr>
                <w:sz w:val="24"/>
                <w:szCs w:val="24"/>
              </w:rPr>
              <w:t xml:space="preserve">Дагестана, журнале «Женщина Дагестана», «Народы   Дагестана», на сайте РИА «Дагестан» и Мирмол. В общей сложности о публиковано около 800 материалов о республиканских и муниципальных мероприятиях,  проводимых в целях сохранения, развития </w:t>
            </w:r>
            <w:r w:rsidRPr="00431D97">
              <w:rPr>
                <w:spacing w:val="-3"/>
                <w:sz w:val="24"/>
                <w:szCs w:val="24"/>
              </w:rPr>
              <w:t xml:space="preserve">и </w:t>
            </w:r>
            <w:r w:rsidRPr="00431D97">
              <w:rPr>
                <w:sz w:val="24"/>
                <w:szCs w:val="24"/>
              </w:rPr>
              <w:t>взаимообогащения культур дагестанских народов.</w:t>
            </w:r>
          </w:p>
          <w:p w:rsidR="00351950" w:rsidRPr="00431D97" w:rsidRDefault="00351950" w:rsidP="00197D78">
            <w:pPr>
              <w:spacing w:after="0" w:line="240" w:lineRule="auto"/>
              <w:ind w:firstLine="179"/>
              <w:contextualSpacing/>
              <w:rPr>
                <w:sz w:val="24"/>
                <w:szCs w:val="24"/>
              </w:rPr>
            </w:pPr>
          </w:p>
          <w:p w:rsidR="00197D78" w:rsidRPr="00431D97" w:rsidRDefault="00197D78" w:rsidP="00197D78">
            <w:pPr>
              <w:spacing w:after="0" w:line="240" w:lineRule="auto"/>
              <w:ind w:firstLine="179"/>
              <w:contextualSpacing/>
              <w:rPr>
                <w:sz w:val="24"/>
                <w:szCs w:val="24"/>
              </w:rPr>
            </w:pPr>
          </w:p>
        </w:tc>
      </w:tr>
      <w:tr w:rsidR="00CE1A59" w:rsidRPr="00431D97" w:rsidTr="00CE1A59">
        <w:tc>
          <w:tcPr>
            <w:tcW w:w="1129" w:type="dxa"/>
          </w:tcPr>
          <w:p w:rsidR="00CE1A59" w:rsidRPr="00431D97" w:rsidRDefault="00351950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18(28)</w:t>
            </w:r>
          </w:p>
        </w:tc>
        <w:tc>
          <w:tcPr>
            <w:tcW w:w="3941" w:type="dxa"/>
          </w:tcPr>
          <w:p w:rsidR="00CE1A59" w:rsidRPr="00431D97" w:rsidRDefault="00CE1A5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Регулярное размещение в республиканских СМИ материалов, пропагандирующих идеи дружбы, гражданского и духовного единения народов Дагестана, формирования общероссийской гражданской идентичности</w:t>
            </w:r>
          </w:p>
        </w:tc>
        <w:tc>
          <w:tcPr>
            <w:tcW w:w="9858" w:type="dxa"/>
          </w:tcPr>
          <w:p w:rsidR="00CE1A59" w:rsidRPr="00431D97" w:rsidRDefault="00CE1A59" w:rsidP="00CE1A59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Материалам об укреплении единства и добрососедства народов Дагестана в отчетный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период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был</w:t>
            </w:r>
            <w:r w:rsidR="00893F75" w:rsidRPr="00431D97">
              <w:rPr>
                <w:sz w:val="24"/>
                <w:szCs w:val="24"/>
              </w:rPr>
              <w:t xml:space="preserve">о </w:t>
            </w:r>
            <w:r w:rsidRPr="00431D97">
              <w:rPr>
                <w:sz w:val="24"/>
                <w:szCs w:val="24"/>
              </w:rPr>
              <w:t>посвящено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свыше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850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публикаций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республиканских СМИ.</w:t>
            </w:r>
          </w:p>
          <w:p w:rsidR="00CE1A59" w:rsidRPr="00431D97" w:rsidRDefault="00CE1A59" w:rsidP="00CE1A59">
            <w:pPr>
              <w:pStyle w:val="TableParagraph"/>
              <w:tabs>
                <w:tab w:val="left" w:pos="2537"/>
                <w:tab w:val="left" w:pos="3494"/>
              </w:tabs>
              <w:ind w:firstLine="142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Агентства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РИА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«Дагестан»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Мирмол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разместили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материалы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о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республиканских,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межрегиональных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международных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фестивалях народного творчества, семейного художественного творчества, фестивалях фольклорных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pacing w:val="-1"/>
                <w:sz w:val="24"/>
                <w:szCs w:val="24"/>
              </w:rPr>
              <w:t xml:space="preserve">хореографических </w:t>
            </w:r>
            <w:r w:rsidRPr="00431D97">
              <w:rPr>
                <w:sz w:val="24"/>
                <w:szCs w:val="24"/>
              </w:rPr>
              <w:t>коллективов, конкурсов исполнителей народной песни и др.</w:t>
            </w:r>
          </w:p>
          <w:p w:rsidR="00CE1A59" w:rsidRPr="00431D97" w:rsidRDefault="00CE1A59" w:rsidP="00893F75">
            <w:pPr>
              <w:pStyle w:val="TableParagraph"/>
              <w:tabs>
                <w:tab w:val="left" w:pos="2049"/>
                <w:tab w:val="left" w:pos="4679"/>
              </w:tabs>
              <w:ind w:firstLine="142"/>
              <w:jc w:val="both"/>
              <w:rPr>
                <w:spacing w:val="-1"/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В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газете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«Дагестанская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правда»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действует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постоянный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раздел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«Культура»,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котором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публикуются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материалы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на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темы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сохранения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развития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традиционных</w:t>
            </w:r>
            <w:r w:rsidR="00893F75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pacing w:val="-1"/>
                <w:sz w:val="24"/>
                <w:szCs w:val="24"/>
              </w:rPr>
              <w:t>ремесел,</w:t>
            </w:r>
          </w:p>
          <w:p w:rsidR="00893F75" w:rsidRPr="00431D97" w:rsidRDefault="00893F75" w:rsidP="00893F75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Национальных языков, народных праздников и обычаев в рамках рубрик «Народные промыслы», «Театры», «Выставки», «Книжная полка», «Культурная афиша».</w:t>
            </w:r>
          </w:p>
          <w:p w:rsidR="00893F75" w:rsidRPr="00431D97" w:rsidRDefault="00893F75" w:rsidP="00893F75">
            <w:pPr>
              <w:pStyle w:val="TableParagraph"/>
              <w:ind w:left="108" w:right="95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 телеканале РГВК «Дагестан», помимо материалов об этнокультуре и укреплении единства, выходят в эфир сюжеты, освещающие работу правоохранительных органов по противодействию проявлениям экстремизма. Данная тема обсуждается в программах «Подробности», «Круглый стол»,</w:t>
            </w:r>
          </w:p>
          <w:p w:rsidR="00893F75" w:rsidRPr="00431D97" w:rsidRDefault="00893F75" w:rsidP="00893F75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«Молодежный микс» и д.р.</w:t>
            </w:r>
          </w:p>
          <w:p w:rsidR="00893F75" w:rsidRPr="00431D97" w:rsidRDefault="00893F75" w:rsidP="00893F75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Широкое освещение получил IX</w:t>
            </w:r>
          </w:p>
          <w:p w:rsidR="00893F75" w:rsidRPr="00431D97" w:rsidRDefault="00893F75" w:rsidP="00893F75">
            <w:pPr>
              <w:pStyle w:val="TableParagraph"/>
              <w:tabs>
                <w:tab w:val="left" w:pos="3651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Международный </w:t>
            </w:r>
            <w:r w:rsidRPr="00431D97">
              <w:rPr>
                <w:spacing w:val="-1"/>
                <w:sz w:val="24"/>
                <w:szCs w:val="24"/>
              </w:rPr>
              <w:t xml:space="preserve">межрелигиозный </w:t>
            </w:r>
            <w:r w:rsidRPr="00431D97">
              <w:rPr>
                <w:sz w:val="24"/>
                <w:szCs w:val="24"/>
              </w:rPr>
              <w:t xml:space="preserve">молодежный форум, направленный на укрепление межконфессионального диалога и </w:t>
            </w:r>
            <w:r w:rsidRPr="00431D97">
              <w:rPr>
                <w:spacing w:val="-1"/>
                <w:sz w:val="24"/>
                <w:szCs w:val="24"/>
              </w:rPr>
              <w:t xml:space="preserve">противодействие экстремизму </w:t>
            </w:r>
            <w:r w:rsidRPr="00431D97">
              <w:rPr>
                <w:sz w:val="24"/>
                <w:szCs w:val="24"/>
              </w:rPr>
              <w:t>и терроризму. О мероприятиях форума информировали около 200 публикаций в республиканских СМИ.</w:t>
            </w:r>
          </w:p>
          <w:p w:rsidR="00893F75" w:rsidRPr="00431D97" w:rsidRDefault="00893F75" w:rsidP="00893F75">
            <w:pPr>
              <w:pStyle w:val="TableParagraph"/>
              <w:ind w:left="108" w:right="96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 телеканале РГВК«Дагестан» еженедельно выходит в эфир телепрограмма</w:t>
            </w:r>
          </w:p>
          <w:p w:rsidR="00893F75" w:rsidRPr="00431D97" w:rsidRDefault="00893F75" w:rsidP="00893F75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«Человек и вера» с участием представителейоргановисполнительнойвластиреспублики,духовенства,общественныхдеятелей.</w:t>
            </w:r>
          </w:p>
          <w:p w:rsidR="00893F75" w:rsidRPr="00431D97" w:rsidRDefault="00D97A78" w:rsidP="00893F75">
            <w:pPr>
              <w:pStyle w:val="TableParagraph"/>
              <w:ind w:left="287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Широкое освещение</w:t>
            </w:r>
            <w:r w:rsidR="00893F75" w:rsidRPr="00431D97">
              <w:rPr>
                <w:sz w:val="24"/>
                <w:szCs w:val="24"/>
              </w:rPr>
              <w:t xml:space="preserve"> получил IX</w:t>
            </w:r>
          </w:p>
          <w:p w:rsidR="00893F75" w:rsidRPr="00431D97" w:rsidRDefault="00893F75" w:rsidP="00893F75">
            <w:pPr>
              <w:pStyle w:val="TableParagraph"/>
              <w:tabs>
                <w:tab w:val="left" w:pos="3651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Международный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pacing w:val="-1"/>
                <w:sz w:val="24"/>
                <w:szCs w:val="24"/>
              </w:rPr>
              <w:t>межрелигиозный</w:t>
            </w:r>
            <w:r w:rsidR="00D97A78" w:rsidRPr="00431D97">
              <w:rPr>
                <w:spacing w:val="-1"/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молодежный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форум,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направленный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на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укрепление</w:t>
            </w:r>
            <w:r w:rsidR="00D97A78" w:rsidRPr="00431D97">
              <w:rPr>
                <w:sz w:val="24"/>
                <w:szCs w:val="24"/>
              </w:rPr>
              <w:t xml:space="preserve"> межконфес</w:t>
            </w:r>
            <w:r w:rsidRPr="00431D97">
              <w:rPr>
                <w:sz w:val="24"/>
                <w:szCs w:val="24"/>
              </w:rPr>
              <w:t>сионального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диалога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pacing w:val="-1"/>
                <w:sz w:val="24"/>
                <w:szCs w:val="24"/>
              </w:rPr>
              <w:t>противодействие</w:t>
            </w:r>
            <w:r w:rsidR="00D97A78" w:rsidRPr="00431D97">
              <w:rPr>
                <w:spacing w:val="-1"/>
                <w:sz w:val="24"/>
                <w:szCs w:val="24"/>
              </w:rPr>
              <w:t xml:space="preserve"> </w:t>
            </w:r>
            <w:r w:rsidRPr="00431D97">
              <w:rPr>
                <w:spacing w:val="-1"/>
                <w:sz w:val="24"/>
                <w:szCs w:val="24"/>
              </w:rPr>
              <w:t>экстремизму</w:t>
            </w:r>
            <w:r w:rsidR="00D97A78" w:rsidRPr="00431D97">
              <w:rPr>
                <w:spacing w:val="-1"/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терроризму.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О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мероприятиях форума информировали около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200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публикаций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республиканских СМИ.</w:t>
            </w:r>
          </w:p>
          <w:p w:rsidR="00893F75" w:rsidRPr="00431D97" w:rsidRDefault="00893F75" w:rsidP="00893F75">
            <w:pPr>
              <w:pStyle w:val="TableParagraph"/>
              <w:ind w:left="108" w:right="96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На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телеканале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РГВК«Дагестан»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еженедельно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выходит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эфир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телепрограмма</w:t>
            </w:r>
          </w:p>
          <w:p w:rsidR="00893F75" w:rsidRPr="00431D97" w:rsidRDefault="00893F75" w:rsidP="00893F75">
            <w:pPr>
              <w:pStyle w:val="TableParagraph"/>
              <w:tabs>
                <w:tab w:val="left" w:pos="2049"/>
                <w:tab w:val="left" w:pos="4679"/>
              </w:tabs>
              <w:ind w:firstLine="142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«Человек и вера» с участием представителей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органов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исполнительной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власти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республики,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духовенства,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общественных</w:t>
            </w:r>
            <w:r w:rsidR="00D97A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деятелей.</w:t>
            </w:r>
            <w:r w:rsidR="00D97A78" w:rsidRPr="00431D97">
              <w:rPr>
                <w:sz w:val="24"/>
                <w:szCs w:val="24"/>
              </w:rPr>
              <w:t xml:space="preserve"> </w:t>
            </w:r>
          </w:p>
          <w:p w:rsidR="00D97A78" w:rsidRPr="00431D97" w:rsidRDefault="00D97A78" w:rsidP="00D97A78">
            <w:pPr>
              <w:pStyle w:val="TableParagraph"/>
              <w:tabs>
                <w:tab w:val="left" w:pos="4471"/>
              </w:tabs>
              <w:ind w:left="108" w:right="95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В республиканских СМИ размещаются материалы, пропагандирующие идеи дружбы, гражданского и духовного единения народов Дагестана. Освещение данной тематики реализуется в регулярных тематических программах РГВК «Дагестан» (в том числе на</w:t>
            </w:r>
            <w:r w:rsidR="0072647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 xml:space="preserve">национальных языках), газет «Дагестанская правда», «Молодежь Дагестана», печатных изданиях на национальных языках, литературно-художественном </w:t>
            </w:r>
            <w:r w:rsidRPr="00431D97">
              <w:rPr>
                <w:spacing w:val="-1"/>
                <w:sz w:val="24"/>
                <w:szCs w:val="24"/>
              </w:rPr>
              <w:t xml:space="preserve">альманахе </w:t>
            </w:r>
            <w:r w:rsidRPr="00431D97">
              <w:rPr>
                <w:sz w:val="24"/>
                <w:szCs w:val="24"/>
              </w:rPr>
              <w:t>Дружба на 6 языках народов Дагестана, журнале «Женщина Дагестана», «Народы Дагестана»,на радио «Страна гор».</w:t>
            </w:r>
          </w:p>
          <w:p w:rsidR="00D97A78" w:rsidRPr="00431D97" w:rsidRDefault="00D97A78" w:rsidP="00D97A78">
            <w:pPr>
              <w:pStyle w:val="TableParagraph"/>
              <w:ind w:left="108" w:right="96" w:firstLine="179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Кроме того, в новостных сюжетах телеканала РГВК «Дагестан» в регулярном формате отражаются республиканские мероприятия.</w:t>
            </w:r>
          </w:p>
          <w:p w:rsidR="00D97A78" w:rsidRPr="00431D97" w:rsidRDefault="00D97A78" w:rsidP="00D97A78">
            <w:pPr>
              <w:pStyle w:val="TableParagraph"/>
              <w:tabs>
                <w:tab w:val="left" w:pos="2049"/>
                <w:tab w:val="left" w:pos="4679"/>
              </w:tabs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CE1A59" w:rsidRPr="00431D97" w:rsidTr="00CE1A59">
        <w:tc>
          <w:tcPr>
            <w:tcW w:w="1129" w:type="dxa"/>
          </w:tcPr>
          <w:p w:rsidR="00CE1A59" w:rsidRPr="00431D97" w:rsidRDefault="00A356C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19(29)</w:t>
            </w:r>
          </w:p>
        </w:tc>
        <w:tc>
          <w:tcPr>
            <w:tcW w:w="3941" w:type="dxa"/>
          </w:tcPr>
          <w:p w:rsidR="00CE1A59" w:rsidRPr="00431D97" w:rsidRDefault="00CE1A5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Освещение в рамках существующих передач вопросов интернационализма, патриотизма, формирования общероссийской гражданской идентичности</w:t>
            </w:r>
          </w:p>
        </w:tc>
        <w:tc>
          <w:tcPr>
            <w:tcW w:w="9858" w:type="dxa"/>
          </w:tcPr>
          <w:p w:rsidR="00CE1A59" w:rsidRPr="00431D97" w:rsidRDefault="00CE1A59" w:rsidP="00C740E9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В регулярных тематических программах РГВК «Дагестан» «Первая студия», «Служа Родине», «Человек и право», «Правовое поле», «На виду», «Кунацкая», «Круглый стол» и др. освещаются вопросы интернационализма, патриотизма, формирования общероссийской гражданской идентичности. Большие блоки тематических и информационных программ были посвящены самым значимым событиям отчетного периода: Дню защи</w:t>
            </w:r>
            <w:r w:rsidR="00A356C9" w:rsidRPr="00431D97">
              <w:rPr>
                <w:sz w:val="24"/>
                <w:szCs w:val="24"/>
              </w:rPr>
              <w:t>тника Отечества, празднованию 77</w:t>
            </w:r>
            <w:r w:rsidRPr="00431D97">
              <w:rPr>
                <w:sz w:val="24"/>
                <w:szCs w:val="24"/>
              </w:rPr>
              <w:t xml:space="preserve">-летия Победы в Великой Отечественной войне 1941-1945 годов, празднованию Дня России 12 июня. Сюжеты программы «Время новостей Дагестана» представили зрителям Республиканский патриотический проект «Наши Герои», торжественное открытие Аллеи Славы Героев и акцию «Кедры Великой Победы», патриотическую акцию «Вахта памяти» и др. </w:t>
            </w:r>
          </w:p>
        </w:tc>
      </w:tr>
      <w:tr w:rsidR="00CE1A59" w:rsidRPr="00431D97" w:rsidTr="00CE1A59">
        <w:tc>
          <w:tcPr>
            <w:tcW w:w="1129" w:type="dxa"/>
          </w:tcPr>
          <w:p w:rsidR="00CE1A59" w:rsidRPr="00431D97" w:rsidRDefault="00A356C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20(30)</w:t>
            </w:r>
          </w:p>
        </w:tc>
        <w:tc>
          <w:tcPr>
            <w:tcW w:w="3941" w:type="dxa"/>
          </w:tcPr>
          <w:p w:rsidR="00CE1A59" w:rsidRPr="00431D97" w:rsidRDefault="00CE1A5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Регулярное освещение в информационных, информационно-аналитических, общественно-политических, публицистических </w:t>
            </w:r>
            <w:r w:rsidRPr="00431D97">
              <w:rPr>
                <w:sz w:val="24"/>
                <w:szCs w:val="24"/>
              </w:rPr>
              <w:lastRenderedPageBreak/>
              <w:t>программах на телевидении жизни многонационального дагестанского студенчества, национальных праздников, традиций и культуры дагестанских народов, деятельности выдающихся дагестанцев</w:t>
            </w:r>
          </w:p>
        </w:tc>
        <w:tc>
          <w:tcPr>
            <w:tcW w:w="9858" w:type="dxa"/>
          </w:tcPr>
          <w:p w:rsidR="00A356C9" w:rsidRPr="00431D97" w:rsidRDefault="00A356C9" w:rsidP="00A356C9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В рамках информационных и тематических программ РГВК «Дагестан» вышло около 75 сюжетов о событиях студенческой жизни Дагестана. На учащуюся молодежь ориентирована программа РГВК «Дагестан»</w:t>
            </w:r>
          </w:p>
          <w:p w:rsidR="00A356C9" w:rsidRPr="00431D97" w:rsidRDefault="00A356C9" w:rsidP="00A356C9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«Молодежный микс» (в текущем году в эфирвышло30 выпусков).</w:t>
            </w:r>
          </w:p>
          <w:p w:rsidR="001541F8" w:rsidRPr="00431D97" w:rsidRDefault="00A356C9" w:rsidP="001541F8">
            <w:pPr>
              <w:pStyle w:val="TableParagraph"/>
              <w:tabs>
                <w:tab w:val="left" w:pos="2337"/>
                <w:tab w:val="left" w:pos="2535"/>
                <w:tab w:val="left" w:pos="4363"/>
                <w:tab w:val="left" w:pos="5572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Материалы в республиканских изданиях информировали о таких событиях в жизни республики, как Выставка декоративно-прикладного искусства «Родники Дагестана», посвящённая 85-летию Республиканского дома народного творчества, презентация эскиза панорамы Франца Рубо «Штурм Ахульго» в Дагестанском музее изобразительных искусств, выставка современных</w:t>
            </w:r>
            <w:r w:rsidR="001541F8" w:rsidRPr="00431D97">
              <w:rPr>
                <w:sz w:val="24"/>
                <w:szCs w:val="24"/>
              </w:rPr>
              <w:t xml:space="preserve"> дагестанских </w:t>
            </w:r>
            <w:r w:rsidRPr="00431D97">
              <w:rPr>
                <w:sz w:val="24"/>
                <w:szCs w:val="24"/>
              </w:rPr>
              <w:t>художников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«Атрибут», приуроченная к Году культурного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наследия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народов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РФ,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выставка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самодеятельных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художников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«Самородки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Дагестана» прошло в Музее изобразительных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искусств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им.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П.Гамзатовой,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открытие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передвижного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музея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«Поезд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Победы»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Махачкале,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турне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по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городам</w:t>
            </w:r>
            <w:r w:rsidR="001541F8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Центральной</w:t>
            </w:r>
            <w:r w:rsidR="001541F8" w:rsidRPr="00431D97">
              <w:rPr>
                <w:sz w:val="24"/>
                <w:szCs w:val="24"/>
              </w:rPr>
              <w:t xml:space="preserve"> России ансамбля народной музыки «Макъам» с концертной программой «Мой Дагестан», экспозиция «Узоры и ритмы Кавказа» этномузея «Дагестанский аул» в Калужском объединенном музее -заповеднике,юбилеикомпозиторовМурадаКажлаева,ТатамаМурадова,Выстава «Декоративно-прикладное искусство </w:t>
            </w:r>
            <w:r w:rsidR="001541F8" w:rsidRPr="00431D97">
              <w:rPr>
                <w:spacing w:val="-1"/>
                <w:sz w:val="24"/>
                <w:szCs w:val="24"/>
              </w:rPr>
              <w:t xml:space="preserve">Дагестана» </w:t>
            </w:r>
            <w:r w:rsidR="001541F8" w:rsidRPr="00431D97">
              <w:rPr>
                <w:sz w:val="24"/>
                <w:szCs w:val="24"/>
              </w:rPr>
              <w:t>Дербентского</w:t>
            </w:r>
            <w:r w:rsidR="001541F8" w:rsidRPr="00431D97">
              <w:rPr>
                <w:sz w:val="24"/>
                <w:szCs w:val="24"/>
              </w:rPr>
              <w:tab/>
              <w:t xml:space="preserve"> музея-заповедника </w:t>
            </w:r>
            <w:r w:rsidR="001541F8" w:rsidRPr="00431D97">
              <w:rPr>
                <w:spacing w:val="-4"/>
                <w:sz w:val="24"/>
                <w:szCs w:val="24"/>
              </w:rPr>
              <w:t xml:space="preserve">в </w:t>
            </w:r>
            <w:r w:rsidR="001541F8" w:rsidRPr="00431D97">
              <w:rPr>
                <w:sz w:val="24"/>
                <w:szCs w:val="24"/>
              </w:rPr>
              <w:t>Государственном музее изобразительных искусств   Республики Ингушетия, акция «Культурные выходные», приуроченная к 8 Марта и Году культурного наследия народов РФ, Всероссийский танцевальный флешмоб #Россия_Мы, концерты в рамках культурно-просветительской акции Минкультуры РД «Я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выбираю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мир»,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персональная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выставка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дагестанского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художника-монументалиста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Абдулзагира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Мусаева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«Ковчег»,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женский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форум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«Всё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от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того,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что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женщина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живет!»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памяти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Фазу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Алиевой,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Республиканская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z w:val="24"/>
                <w:szCs w:val="24"/>
              </w:rPr>
              <w:t>научно-практическая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="001541F8" w:rsidRPr="00431D97">
              <w:rPr>
                <w:spacing w:val="-1"/>
                <w:sz w:val="24"/>
                <w:szCs w:val="24"/>
              </w:rPr>
              <w:t>конференция</w:t>
            </w:r>
          </w:p>
          <w:p w:rsidR="001541F8" w:rsidRPr="00431D97" w:rsidRDefault="001541F8" w:rsidP="001541F8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«Петровские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чтения»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Дербентском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музее-заповеднике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к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350-летию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Петра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Великого,</w:t>
            </w:r>
            <w:r w:rsidR="00765253" w:rsidRPr="00431D97">
              <w:rPr>
                <w:sz w:val="24"/>
                <w:szCs w:val="24"/>
              </w:rPr>
              <w:t xml:space="preserve"> форум-фестиваль народных </w:t>
            </w:r>
            <w:r w:rsidRPr="00431D97">
              <w:rPr>
                <w:sz w:val="24"/>
                <w:szCs w:val="24"/>
              </w:rPr>
              <w:t>театров</w:t>
            </w:r>
          </w:p>
          <w:p w:rsidR="00CE1A59" w:rsidRPr="00431D97" w:rsidRDefault="001541F8" w:rsidP="00765253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«Народная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маска»,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посвященный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100-летию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Р.Гамзатова, совместный концерт заслуженного</w:t>
            </w:r>
            <w:r w:rsidR="00765253" w:rsidRPr="00431D97">
              <w:rPr>
                <w:sz w:val="24"/>
                <w:szCs w:val="24"/>
              </w:rPr>
              <w:t xml:space="preserve"> </w:t>
            </w:r>
            <w:r w:rsidRPr="00431D97">
              <w:rPr>
                <w:sz w:val="24"/>
                <w:szCs w:val="24"/>
              </w:rPr>
              <w:t>государственного академического ансамбля</w:t>
            </w:r>
          </w:p>
        </w:tc>
      </w:tr>
      <w:tr w:rsidR="00BE016E" w:rsidRPr="00431D97" w:rsidTr="00CE1A59">
        <w:tc>
          <w:tcPr>
            <w:tcW w:w="1129" w:type="dxa"/>
          </w:tcPr>
          <w:p w:rsidR="00BE016E" w:rsidRPr="00431D97" w:rsidRDefault="00BE016E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21(31)</w:t>
            </w:r>
          </w:p>
        </w:tc>
        <w:tc>
          <w:tcPr>
            <w:tcW w:w="3941" w:type="dxa"/>
          </w:tcPr>
          <w:p w:rsidR="00BE016E" w:rsidRPr="00431D97" w:rsidRDefault="00BE016E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в школах республики уроков мира по вопросу формирования культуры межнационального общения</w:t>
            </w:r>
          </w:p>
        </w:tc>
        <w:tc>
          <w:tcPr>
            <w:tcW w:w="9858" w:type="dxa"/>
          </w:tcPr>
          <w:p w:rsidR="00BE016E" w:rsidRPr="00431D97" w:rsidRDefault="00BE016E" w:rsidP="00BE016E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В общеобразовательных организациях и организациях среднего профессионального образования за отчетный период с привлече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softHyphen/>
              <w:t>нием представителей государственной власти, религиозных и обще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softHyphen/>
              <w:t>ственных организаций проведено более 350 тыс. профилактических мероприятий, направленных на защиту несовершеннолетних от криминальных проявлений и предотвращению их вовлечения в про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softHyphen/>
              <w:t>тивоправную деятельность.</w:t>
            </w:r>
          </w:p>
          <w:p w:rsidR="00BE016E" w:rsidRPr="00431D97" w:rsidRDefault="00BE016E" w:rsidP="00BE016E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В связи с последними текущими историческими событиями и с це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softHyphen/>
              <w:t>лью формирования чувств гражданственности и патриотизма Ми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softHyphen/>
              <w:t>нистерством в образовательных организациях на постоянной основе проводятся образовательные, просветительские и добровольческие мероприятия: открытые уроки «Братство славянских народов»; классные часы на тему: «Взрослый разговор о мире» «Гибридные войны» «Герои вашего времени».</w:t>
            </w:r>
          </w:p>
          <w:p w:rsidR="00BE016E" w:rsidRPr="00431D97" w:rsidRDefault="00BE016E" w:rsidP="00BE016E">
            <w:pPr>
              <w:pStyle w:val="21"/>
              <w:shd w:val="clear" w:color="auto" w:fill="auto"/>
              <w:spacing w:after="0" w:line="240" w:lineRule="auto"/>
              <w:ind w:firstLine="709"/>
              <w:jc w:val="both"/>
              <w:rPr>
                <w:rStyle w:val="115pt"/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lastRenderedPageBreak/>
              <w:t>С целью формирования культуры межнационального общения в учебные планы общеобразовательных организаций республики включены предметы, направленные на воспитание традиционных духовно-нравственных ценностей, культуры межнационального и межконфессионального общения, (Культура и традиции народов Республики Дагестан, Основы религиозных культур и светской этики, Родные языки, История Дагестана).</w:t>
            </w:r>
          </w:p>
        </w:tc>
      </w:tr>
      <w:tr w:rsidR="00CE1A59" w:rsidRPr="00431D97" w:rsidTr="00CE1A59">
        <w:tc>
          <w:tcPr>
            <w:tcW w:w="1129" w:type="dxa"/>
          </w:tcPr>
          <w:p w:rsidR="00CE1A59" w:rsidRPr="00431D97" w:rsidRDefault="00A05E3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2</w:t>
            </w:r>
            <w:r w:rsidR="00BE016E" w:rsidRPr="00431D97">
              <w:rPr>
                <w:sz w:val="24"/>
                <w:szCs w:val="24"/>
              </w:rPr>
              <w:t>2</w:t>
            </w:r>
            <w:r w:rsidR="00765253" w:rsidRPr="00431D97">
              <w:rPr>
                <w:sz w:val="24"/>
                <w:szCs w:val="24"/>
              </w:rPr>
              <w:t>(32)</w:t>
            </w:r>
          </w:p>
        </w:tc>
        <w:tc>
          <w:tcPr>
            <w:tcW w:w="3941" w:type="dxa"/>
          </w:tcPr>
          <w:p w:rsidR="00CE1A59" w:rsidRPr="00431D97" w:rsidRDefault="00CE1A5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и проведение конкурсов и олимпиад среди школьников и студентов по проблемам истории и сохранения традиций общедагестанского единства и согласия</w:t>
            </w:r>
          </w:p>
        </w:tc>
        <w:tc>
          <w:tcPr>
            <w:tcW w:w="9858" w:type="dxa"/>
          </w:tcPr>
          <w:p w:rsidR="00A05E39" w:rsidRPr="00431D97" w:rsidRDefault="00A05E39" w:rsidP="00A05E39">
            <w:pPr>
              <w:pStyle w:val="21"/>
              <w:shd w:val="clear" w:color="auto" w:fill="auto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В целях выявления и поддержки талантливых детей, развития их творческого потенциала, сохранен</w:t>
            </w:r>
            <w:r w:rsidRPr="00431D97">
              <w:rPr>
                <w:rStyle w:val="115pt"/>
                <w:sz w:val="24"/>
                <w:szCs w:val="24"/>
              </w:rPr>
              <w:t>ия и развития родных языков Рес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 xml:space="preserve">публики Дагестан, повышения </w:t>
            </w:r>
            <w:r w:rsidRPr="00431D97">
              <w:rPr>
                <w:rStyle w:val="115pt"/>
                <w:sz w:val="24"/>
                <w:szCs w:val="24"/>
              </w:rPr>
              <w:t>интереса обучающихся к углублен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ному изучению родных языков, в целях организованного проведения школьного, муниципального и республиканского этапов олимпиад по предметам национально-регионального компонента в 2021-2022 годах Министерством образования и науки Республики Дагестан утвержден приказ № 08-01-698/21 «О проведении олимпиад национально-регионального компонент</w:t>
            </w:r>
            <w:r w:rsidRPr="00431D97">
              <w:rPr>
                <w:rStyle w:val="115pt"/>
                <w:sz w:val="24"/>
                <w:szCs w:val="24"/>
              </w:rPr>
              <w:t>а в 2021-2022 годах», в соответ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ствии с которым во всех общео</w:t>
            </w:r>
            <w:r w:rsidRPr="00431D97">
              <w:rPr>
                <w:rStyle w:val="115pt"/>
                <w:sz w:val="24"/>
                <w:szCs w:val="24"/>
              </w:rPr>
              <w:t>бразовательных организациях рес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публики организованы олимпиады. По итогам олимпиад определены 52 победителя и призера.</w:t>
            </w:r>
          </w:p>
          <w:p w:rsidR="00CE1A59" w:rsidRPr="00431D97" w:rsidRDefault="00A05E39" w:rsidP="00A05E39">
            <w:pPr>
              <w:pStyle w:val="21"/>
              <w:shd w:val="clear" w:color="auto" w:fill="auto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В рамках Года образования в период</w:t>
            </w:r>
            <w:r w:rsidRPr="00431D97">
              <w:rPr>
                <w:rStyle w:val="115pt"/>
                <w:sz w:val="24"/>
                <w:szCs w:val="24"/>
              </w:rPr>
              <w:t xml:space="preserve"> с 15 по 18 марта на базе Гимна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 xml:space="preserve">зии № 11 г. Махачкалы организован республиканский конкурс «Лучший учитель родного языка </w:t>
            </w:r>
            <w:r w:rsidRPr="00431D97">
              <w:rPr>
                <w:rStyle w:val="115pt"/>
                <w:sz w:val="24"/>
                <w:szCs w:val="24"/>
              </w:rPr>
              <w:t xml:space="preserve">- 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2022».</w:t>
            </w:r>
            <w:r w:rsidRPr="00431D97">
              <w:rPr>
                <w:rStyle w:val="115pt"/>
                <w:sz w:val="24"/>
                <w:szCs w:val="24"/>
              </w:rPr>
              <w:t xml:space="preserve"> 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Конкурсанты состязались в несколько этапов. На заочный этап было подано 50 заявок учителей из разных районов Дагестана. Победителем конкурса стал учит</w:t>
            </w:r>
            <w:r w:rsidRPr="00431D97">
              <w:rPr>
                <w:rStyle w:val="115pt"/>
                <w:rFonts w:eastAsia="Calibri"/>
                <w:sz w:val="24"/>
                <w:szCs w:val="24"/>
              </w:rPr>
              <w:t>ель аварского языка Нижне-Кегер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ской школы Гунибского района Р</w:t>
            </w:r>
            <w:r w:rsidRPr="00431D97">
              <w:rPr>
                <w:rStyle w:val="115pt"/>
                <w:rFonts w:eastAsia="Calibri"/>
                <w:sz w:val="24"/>
                <w:szCs w:val="24"/>
              </w:rPr>
              <w:t>амазан Газимагомедов, второе ме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сто у учителя аварского языка школы №27 г.Махачкалы Наиды Магомедовой. Третье разделили учи</w:t>
            </w:r>
            <w:r w:rsidRPr="00431D97">
              <w:rPr>
                <w:rStyle w:val="115pt"/>
                <w:rFonts w:eastAsia="Calibri"/>
                <w:sz w:val="24"/>
                <w:szCs w:val="24"/>
              </w:rPr>
              <w:t>тель кумыкского языка Атланауль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ской гимназии Буйнакского район</w:t>
            </w:r>
            <w:r w:rsidRPr="00431D97">
              <w:rPr>
                <w:rStyle w:val="115pt"/>
                <w:rFonts w:eastAsia="Calibri"/>
                <w:sz w:val="24"/>
                <w:szCs w:val="24"/>
              </w:rPr>
              <w:t>а Саида Алхасова, учитель чечен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ского языка Школы №15 г. Хасавюрта Тоират Хуцурова и учитель даргинского языка Школы № 6</w:t>
            </w:r>
            <w:r w:rsidRPr="00431D97">
              <w:rPr>
                <w:rStyle w:val="115pt"/>
                <w:rFonts w:eastAsia="Calibri"/>
                <w:sz w:val="24"/>
                <w:szCs w:val="24"/>
              </w:rPr>
              <w:t xml:space="preserve"> г. Каспийска Хадижат Алибахму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дова. Победителей и призеров наградили дипломами Минобрнауки РД, подарками и денежными призами, в том числе от Профсоюза. Победитель представит республику на конкурсе «Всероссийский мастер-класс учителей родных языков».</w:t>
            </w:r>
          </w:p>
        </w:tc>
      </w:tr>
      <w:tr w:rsidR="00CE1A59" w:rsidRPr="00431D97" w:rsidTr="00CE1A59">
        <w:tc>
          <w:tcPr>
            <w:tcW w:w="1129" w:type="dxa"/>
          </w:tcPr>
          <w:p w:rsidR="00CE1A59" w:rsidRPr="00431D97" w:rsidRDefault="00765253" w:rsidP="00BE016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2</w:t>
            </w:r>
            <w:r w:rsidR="00BE016E" w:rsidRPr="00431D97">
              <w:rPr>
                <w:sz w:val="24"/>
                <w:szCs w:val="24"/>
              </w:rPr>
              <w:t>3</w:t>
            </w:r>
            <w:r w:rsidRPr="00431D97">
              <w:rPr>
                <w:sz w:val="24"/>
                <w:szCs w:val="24"/>
              </w:rPr>
              <w:t>(33)</w:t>
            </w:r>
          </w:p>
        </w:tc>
        <w:tc>
          <w:tcPr>
            <w:tcW w:w="3941" w:type="dxa"/>
          </w:tcPr>
          <w:p w:rsidR="00CE1A59" w:rsidRPr="00431D97" w:rsidRDefault="00CE1A59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Организация просветительских встреч с молодежью, направленных на духовно-нравственное воспитание подрастающего поколения и формирование общероссийской гражданской идентичности в молодежной среде, с привлечением успешных и </w:t>
            </w:r>
            <w:r w:rsidRPr="00431D97">
              <w:rPr>
                <w:sz w:val="24"/>
                <w:szCs w:val="24"/>
              </w:rPr>
              <w:lastRenderedPageBreak/>
              <w:t>известных в различных сферах деятельности личностей</w:t>
            </w:r>
          </w:p>
        </w:tc>
        <w:tc>
          <w:tcPr>
            <w:tcW w:w="9858" w:type="dxa"/>
          </w:tcPr>
          <w:p w:rsidR="00A05E39" w:rsidRPr="00431D97" w:rsidRDefault="00A05E39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431D97">
              <w:rPr>
                <w:rFonts w:ascii="Times New Roman" w:hAnsi="Times New Roman" w:cs="Times New Roman"/>
                <w:b/>
              </w:rPr>
              <w:lastRenderedPageBreak/>
              <w:t xml:space="preserve">В рамках реализации всероссийского проекта «Диалоги с Героями» были проведены 2 встречи: </w:t>
            </w:r>
            <w:r w:rsidRPr="00431D97">
              <w:rPr>
                <w:rFonts w:ascii="Times New Roman" w:hAnsi="Times New Roman" w:cs="Times New Roman"/>
              </w:rPr>
              <w:t>27 июня 2022 года в Хасавюртовском районе состоялась встреча молодежи с участниками специальной военной операции по защите жителей Донбасса. Мероприятие, приуроченное ко Дню молодежи, прошло в рамках реализации федерального проекта «Диалоги с героями».</w:t>
            </w:r>
          </w:p>
          <w:p w:rsidR="00A05E39" w:rsidRPr="00431D97" w:rsidRDefault="00A05E39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31D97">
              <w:rPr>
                <w:rFonts w:ascii="Times New Roman" w:hAnsi="Times New Roman" w:cs="Times New Roman"/>
              </w:rPr>
              <w:t xml:space="preserve">Во встрече приняли участие жители Хасавюртовского района, представители администрации, духовенства, депутат Народного Собрания Республики Дагестан, известные спортсмены, а также участники специальной военной операции – уроженцы </w:t>
            </w:r>
            <w:r w:rsidRPr="00431D97">
              <w:rPr>
                <w:rFonts w:ascii="Times New Roman" w:hAnsi="Times New Roman" w:cs="Times New Roman"/>
              </w:rPr>
              <w:lastRenderedPageBreak/>
              <w:t xml:space="preserve">Хасавюртовского района. </w:t>
            </w:r>
          </w:p>
          <w:p w:rsidR="00A05E39" w:rsidRPr="00431D97" w:rsidRDefault="00A05E39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31D97">
              <w:rPr>
                <w:rFonts w:ascii="Times New Roman" w:hAnsi="Times New Roman" w:cs="Times New Roman"/>
              </w:rPr>
              <w:t>Особый интерес у молодежи вызвали воспоминания о детстве и юности героев, их увлечениях, службе в вооруженных силах, а также о том, при каких обстоятельствах были совершены героические поступки. В завершении встречи всем участникам специальной военной операции были вручены памятные подарки.</w:t>
            </w:r>
          </w:p>
          <w:p w:rsidR="00ED3A25" w:rsidRPr="00431D97" w:rsidRDefault="00A05E39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31D97">
              <w:rPr>
                <w:rFonts w:ascii="Times New Roman" w:hAnsi="Times New Roman" w:cs="Times New Roman"/>
              </w:rPr>
              <w:t>30 апреля 2022 года на центральной площади г. Каспийск прошло открытие республиканской акции «Знамя Победы», посвященной увековечиванию памяти героев Великой Отечественной войны. В акции принял участие участник специальной военной операции на Украине</w:t>
            </w:r>
            <w:r w:rsidR="00ED3A25" w:rsidRPr="00431D97">
              <w:rPr>
                <w:rFonts w:ascii="Times New Roman" w:hAnsi="Times New Roman" w:cs="Times New Roman"/>
              </w:rPr>
              <w:t>.</w:t>
            </w:r>
          </w:p>
          <w:p w:rsidR="00A05E39" w:rsidRPr="00431D97" w:rsidRDefault="00A05E39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431D97">
              <w:rPr>
                <w:rFonts w:ascii="Times New Roman" w:hAnsi="Times New Roman" w:cs="Times New Roman"/>
                <w:b/>
              </w:rPr>
              <w:t>Просветительская работа в образовательных учреждениях республики:</w:t>
            </w:r>
          </w:p>
          <w:p w:rsidR="00A05E39" w:rsidRPr="00431D97" w:rsidRDefault="00A05E39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1D97">
              <w:rPr>
                <w:rFonts w:ascii="Times New Roman" w:hAnsi="Times New Roman" w:cs="Times New Roman"/>
                <w:color w:val="000000" w:themeColor="text1"/>
              </w:rPr>
              <w:t>В период c мая по июнь 2022 г. в вузах и ссузах республики проведен Цикл лекций,</w:t>
            </w:r>
            <w:r w:rsidR="00ED3A25" w:rsidRPr="00431D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31D97">
              <w:rPr>
                <w:rFonts w:ascii="Times New Roman" w:hAnsi="Times New Roman" w:cs="Times New Roman"/>
                <w:color w:val="000000" w:themeColor="text1"/>
              </w:rPr>
              <w:t>направленный на духовно-нравственное воспитание молодёжи.</w:t>
            </w:r>
          </w:p>
          <w:p w:rsidR="00A05E39" w:rsidRPr="00431D97" w:rsidRDefault="00ED3A25" w:rsidP="00ED3A2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1D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5E39" w:rsidRPr="00431D97">
              <w:rPr>
                <w:rFonts w:ascii="Times New Roman" w:hAnsi="Times New Roman" w:cs="Times New Roman"/>
                <w:color w:val="000000" w:themeColor="text1"/>
              </w:rPr>
              <w:t>Всего в рамках цикла было проведено 40 лекций 10 из которых транслировались в прямом эфире. Всего в рамках проведения Цикла лекций с учетом прямых эфиров было охвачено 2815 человек.</w:t>
            </w:r>
          </w:p>
          <w:p w:rsidR="00CE1A59" w:rsidRPr="00431D97" w:rsidRDefault="00CE1A59" w:rsidP="00A05E39">
            <w:pPr>
              <w:pStyle w:val="a6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3A25" w:rsidRPr="00431D97" w:rsidTr="00CE1A59">
        <w:tc>
          <w:tcPr>
            <w:tcW w:w="1129" w:type="dxa"/>
          </w:tcPr>
          <w:p w:rsidR="00ED3A25" w:rsidRPr="00431D97" w:rsidRDefault="00BE016E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24</w:t>
            </w:r>
            <w:r w:rsidR="00ED3A25" w:rsidRPr="00431D97">
              <w:rPr>
                <w:sz w:val="24"/>
                <w:szCs w:val="24"/>
              </w:rPr>
              <w:t>(34)</w:t>
            </w:r>
          </w:p>
        </w:tc>
        <w:tc>
          <w:tcPr>
            <w:tcW w:w="3941" w:type="dxa"/>
          </w:tcPr>
          <w:p w:rsidR="00ED3A25" w:rsidRPr="00431D97" w:rsidRDefault="00ED3A25" w:rsidP="00440EE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431D97">
              <w:rPr>
                <w:rFonts w:ascii="Times New Roman" w:hAnsi="Times New Roman" w:cs="Times New Roman"/>
                <w:szCs w:val="24"/>
              </w:rPr>
              <w:t>Проведение регулярных мероприятий в сфере культуры и детского творчества для школьников</w:t>
            </w:r>
          </w:p>
        </w:tc>
        <w:tc>
          <w:tcPr>
            <w:tcW w:w="9858" w:type="dxa"/>
          </w:tcPr>
          <w:p w:rsidR="00ED3A25" w:rsidRPr="00431D97" w:rsidRDefault="00ED3A25" w:rsidP="00ED3A25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В целях духовного, эстетического</w:t>
            </w:r>
            <w:r w:rsidRPr="00431D97">
              <w:rPr>
                <w:rStyle w:val="115pt"/>
                <w:sz w:val="24"/>
                <w:szCs w:val="24"/>
              </w:rPr>
              <w:t xml:space="preserve"> и художественного развития обу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чающихся образовательных орга</w:t>
            </w:r>
            <w:r w:rsidRPr="00431D97">
              <w:rPr>
                <w:rStyle w:val="115pt"/>
                <w:sz w:val="24"/>
                <w:szCs w:val="24"/>
              </w:rPr>
              <w:t>низаций Республики Дагестан, по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вышения культурной грамотнос</w:t>
            </w:r>
            <w:r w:rsidRPr="00431D97">
              <w:rPr>
                <w:rStyle w:val="115pt"/>
                <w:sz w:val="24"/>
                <w:szCs w:val="24"/>
              </w:rPr>
              <w:t>ти подрастающего поколения Мини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стерством образования и науки Республики Дагестан утвержден приказ № 08-02-237/22 от 15 марта</w:t>
            </w:r>
            <w:r w:rsidRPr="00431D97">
              <w:rPr>
                <w:rStyle w:val="115pt"/>
                <w:sz w:val="24"/>
                <w:szCs w:val="24"/>
              </w:rPr>
              <w:t xml:space="preserve"> 2022 г. «О реализации межведом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ственного культурно-образовательного проекта «Культура для школьников» в 2022 году». В соот</w:t>
            </w:r>
            <w:r w:rsidRPr="00431D97">
              <w:rPr>
                <w:rStyle w:val="115pt"/>
                <w:sz w:val="24"/>
                <w:szCs w:val="24"/>
              </w:rPr>
              <w:t>ветствии с приказом в образоват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ельных организациях республики проведены такие мероприятия как:</w:t>
            </w:r>
          </w:p>
          <w:p w:rsidR="00ED3A25" w:rsidRPr="00431D97" w:rsidRDefault="00ED3A25" w:rsidP="00ED3A25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Акции «Культура добра», «Культурная суббота», лекции, мастер- классы «Народный</w:t>
            </w:r>
            <w:r w:rsidRPr="00431D97">
              <w:rPr>
                <w:rStyle w:val="115pt"/>
                <w:sz w:val="24"/>
                <w:szCs w:val="24"/>
              </w:rPr>
              <w:t xml:space="preserve"> </w:t>
            </w:r>
            <w:r w:rsidRPr="00431D97">
              <w:rPr>
                <w:rStyle w:val="115pt"/>
                <w:rFonts w:eastAsia="Century Gothic"/>
                <w:sz w:val="24"/>
                <w:szCs w:val="24"/>
              </w:rPr>
              <w:t>танец «Лезгинка», акция», «Наследие для всех» мастер-классы по: балхарской керамике,</w:t>
            </w:r>
          </w:p>
          <w:p w:rsidR="00ED3A25" w:rsidRPr="00431D97" w:rsidRDefault="00ED3A25" w:rsidP="00ED3A2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rStyle w:val="115pt"/>
                <w:rFonts w:eastAsia="Century Gothic"/>
                <w:sz w:val="24"/>
                <w:szCs w:val="24"/>
              </w:rPr>
              <w:t>унцукульской насечке по дереву, росписи по ткани, а также акция «Народные загадки».</w:t>
            </w:r>
          </w:p>
        </w:tc>
      </w:tr>
      <w:tr w:rsidR="00ED3A25" w:rsidRPr="00431D97" w:rsidTr="00CE1A59">
        <w:tc>
          <w:tcPr>
            <w:tcW w:w="1129" w:type="dxa"/>
          </w:tcPr>
          <w:p w:rsidR="00ED3A25" w:rsidRPr="00431D97" w:rsidRDefault="00BE016E" w:rsidP="000455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25(39)</w:t>
            </w:r>
          </w:p>
        </w:tc>
        <w:tc>
          <w:tcPr>
            <w:tcW w:w="3941" w:type="dxa"/>
          </w:tcPr>
          <w:p w:rsidR="00ED3A25" w:rsidRPr="00431D97" w:rsidRDefault="00ED3A25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Поддержка деятельности Дагестанской региональной общественной организации "Союз женщин Дагестана"</w:t>
            </w:r>
          </w:p>
        </w:tc>
        <w:tc>
          <w:tcPr>
            <w:tcW w:w="9858" w:type="dxa"/>
          </w:tcPr>
          <w:p w:rsidR="00ED3A25" w:rsidRPr="00C418AA" w:rsidRDefault="00ED3A25" w:rsidP="008128D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418AA">
              <w:rPr>
                <w:sz w:val="24"/>
                <w:szCs w:val="24"/>
              </w:rPr>
              <w:t>В рамах соглашения о предоставлении субсидии из республиканского бюджета Республики Дагестан Дагестанской региональной общественной организации «Союз женщин Дагестана» выделены средства на реализацию мероприятий в рамках плана мероприятий ДРО</w:t>
            </w:r>
            <w:r w:rsidR="00BE016E" w:rsidRPr="00C418AA">
              <w:rPr>
                <w:sz w:val="24"/>
                <w:szCs w:val="24"/>
              </w:rPr>
              <w:t>О Союз Женщин Дагестана» на 2022</w:t>
            </w:r>
            <w:r w:rsidRPr="00C418AA">
              <w:rPr>
                <w:sz w:val="24"/>
                <w:szCs w:val="24"/>
              </w:rPr>
              <w:t xml:space="preserve"> г</w:t>
            </w:r>
            <w:r w:rsidR="00C418AA" w:rsidRPr="00C418AA">
              <w:rPr>
                <w:sz w:val="24"/>
                <w:szCs w:val="24"/>
              </w:rPr>
              <w:t xml:space="preserve"> в размере 2500,0 тыс.руб</w:t>
            </w:r>
            <w:r w:rsidRPr="00C418AA">
              <w:rPr>
                <w:sz w:val="24"/>
                <w:szCs w:val="24"/>
              </w:rPr>
              <w:t>.</w:t>
            </w:r>
          </w:p>
          <w:p w:rsidR="00ED3A25" w:rsidRPr="00431D97" w:rsidRDefault="00ED3A25" w:rsidP="008128D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418AA">
              <w:rPr>
                <w:sz w:val="24"/>
                <w:szCs w:val="24"/>
              </w:rPr>
              <w:t>Всего в 2022 году ДРОО «Союз женщин Дагестана»</w:t>
            </w:r>
            <w:r w:rsidR="00C418AA">
              <w:rPr>
                <w:sz w:val="24"/>
                <w:szCs w:val="24"/>
              </w:rPr>
              <w:t xml:space="preserve"> при поддержке Миннаца РД</w:t>
            </w:r>
            <w:r w:rsidRPr="00C418AA">
              <w:rPr>
                <w:sz w:val="24"/>
                <w:szCs w:val="24"/>
              </w:rPr>
              <w:t xml:space="preserve"> проведено свыше 20 мероприятий.</w:t>
            </w:r>
          </w:p>
          <w:p w:rsidR="00ED3A25" w:rsidRPr="00431D97" w:rsidRDefault="00ED3A25" w:rsidP="008128D7">
            <w:pPr>
              <w:spacing w:after="0"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ED3A25" w:rsidRPr="00431D97" w:rsidTr="00CE1A59">
        <w:tc>
          <w:tcPr>
            <w:tcW w:w="14928" w:type="dxa"/>
            <w:gridSpan w:val="3"/>
          </w:tcPr>
          <w:p w:rsidR="00ED3A25" w:rsidRPr="00431D97" w:rsidRDefault="00ED3A25" w:rsidP="0006491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418AA">
              <w:rPr>
                <w:b/>
                <w:bCs/>
                <w:sz w:val="24"/>
                <w:szCs w:val="24"/>
              </w:rPr>
              <w:t>Подпрограмма «Развитие институтов гражданского общества в Республике Дагестан»</w:t>
            </w:r>
          </w:p>
        </w:tc>
      </w:tr>
      <w:tr w:rsidR="00BE016E" w:rsidRPr="00431D97" w:rsidTr="00BE016E">
        <w:tc>
          <w:tcPr>
            <w:tcW w:w="1129" w:type="dxa"/>
          </w:tcPr>
          <w:p w:rsidR="00BE016E" w:rsidRPr="00431D97" w:rsidRDefault="00BE016E" w:rsidP="000455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26(43)</w:t>
            </w:r>
          </w:p>
        </w:tc>
        <w:tc>
          <w:tcPr>
            <w:tcW w:w="3941" w:type="dxa"/>
          </w:tcPr>
          <w:p w:rsidR="00BE016E" w:rsidRPr="00431D97" w:rsidRDefault="00BE016E" w:rsidP="00B00719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в территориальных округах Республики Дагестан (4 зоны) круглых столов на тему "Взаимодействие институтов гражданского общества с органами исполнительной власти Республики Дагестан и органами местного самоуправления муниципальных образований" Проведение в территориальных округах Республики Дагестан (4 зоны) круглых столов на тему "Взаимодействие институтов гражданского общества с органами исполнительной власти Республики Дагестан и органами местного самоуправления муниципальных образований"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24 июня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Министерстве по национальной политике и делам религий Республики Дагестан состоялся семинар-совещание с представителями муниципалитетов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Северного территориального органа РД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в режиме видеоконференцсвязи. В ходе совещания спикерами были затронуты вопросы реализации «Стратегии государственной национальной политики Российской Федерации на период до 2025 года», миграционной политики, системной работы по адаптации и интеграции иностранных граждан в Республике Дагестан и антитеррористической защищенности религиозных объектов. Отметили необходимость оперативного реагирования на возникающие предконфликтные ситуаций в сфере межнациональных и межконфессиональных отношений. Также обсуждены и другие актуальные вопросы общественно-политической ситуации в муниципалитетах, по которым даны соответствующие рекомендации. (Ссылка: </w:t>
            </w:r>
            <w:hyperlink r:id="rId7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http://minnacrd.ru/news/item/8517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18 ноября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Министерстве по национальной политике и делам религий Республики Дагестан состоялся семинар-совещание с представителями муниципалитетов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Горного территориального органаРД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в режиме видеоконференцсвязи. (Ссылка: </w:t>
            </w:r>
            <w:hyperlink r:id="rId8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http://minnacrd.ru/news/item/9582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23 ноября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Министерстве по национальной политике и делам религий Республики Дагестан состоялся семинар-совещание с представителями муниципалитетов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Южного территориального органа РД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республики 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в режиме видеоконференцсвязи. (Ссылка: </w:t>
            </w:r>
            <w:hyperlink r:id="rId9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http://minnacrd.ru/news/item/9604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E016E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15 декабря 2022 г. </w:t>
            </w:r>
            <w:r w:rsidRPr="00431D9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конференц-зале Миннаца РД в режиме ВКС прошел семинар-совещание с представителями </w:t>
            </w:r>
            <w:r w:rsidRPr="00431D9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Центрального территориального округа РД</w:t>
            </w:r>
            <w:r w:rsidRPr="00431D9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 тему «Реализация государственной национальной и конфессиональной политики, социально-культурной адаптации иностранных граждан и профилактики экстремизма и терроризма».Также в рамках совещания обсуждены и другие актуальные вопросы общественно-политической ситуации в муниципалитетах, по которым были даны соответствующие рекомендации.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(Ссылка: </w:t>
            </w:r>
            <w:hyperlink r:id="rId10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http://minnacrd.ru/news/item/9742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376E4" w:rsidRPr="00431D97" w:rsidTr="00BE016E">
        <w:tc>
          <w:tcPr>
            <w:tcW w:w="1129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27(44)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Проведение круглого стола "СМИ и </w:t>
            </w:r>
            <w:r w:rsidRPr="00431D97">
              <w:rPr>
                <w:sz w:val="24"/>
                <w:szCs w:val="24"/>
              </w:rPr>
              <w:lastRenderedPageBreak/>
              <w:t>институты гражданского общества"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31D9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18 марта 2022 г.</w:t>
            </w:r>
            <w:r w:rsidRPr="00431D97">
              <w:rPr>
                <w:rFonts w:ascii="Times New Roman" w:hAnsi="Times New Roman" w:cs="Times New Roman"/>
                <w:color w:val="000000" w:themeColor="text1"/>
              </w:rPr>
              <w:t xml:space="preserve">на площадке РГВК «Дагестан» состоялся круглый стол </w:t>
            </w:r>
            <w:r w:rsidRPr="00431D9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 тему </w:t>
            </w:r>
            <w:r w:rsidRPr="00431D9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«Воссоединение Крыма с Россией и ситуация на Украине». В работе круглого стола принял участие статс-секретарь – заместитель министра по национальной политике и делам религий РД Арсен Махмудов, председатель правления </w:t>
            </w:r>
            <w:r w:rsidRPr="00431D97">
              <w:rPr>
                <w:rFonts w:ascii="Times New Roman" w:hAnsi="Times New Roman" w:cs="Times New Roman"/>
                <w:color w:val="000000" w:themeColor="text1"/>
              </w:rPr>
              <w:t xml:space="preserve">Дагестанской региональной общественной организации «Дагестанский научно-краеведческий центр» Ислам Магомедов, председатель Дагестанского регионального отделения Общероссийской общественной организации ветеранов «Российский союз ветеранов» Магарам Алиджанов. </w:t>
            </w:r>
            <w:r w:rsidRPr="00431D9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Эксперты вспомнили «Крымскую весну», и обсудили причины и ход специальной военной операции. (Ссылка: </w:t>
            </w:r>
            <w:hyperlink r:id="rId11" w:history="1">
              <w:r w:rsidRPr="00431D97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https://rgvktv.ru/obshchestvenno-politicheskie/kruglyj-stol/79863</w:t>
              </w:r>
            </w:hyperlink>
            <w:r w:rsidRPr="00431D9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12 апреля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Общественной палате РД состоялся круглый стол с представителями ведущих республиканских медиа ресурсов на тему «О работе республиканских СМИ во взаимодействии с Общественной палатой РД и институтами гражданского общества». В мероприятие принял участие министр по национальной политике и делам религий Республики Дагестан Энрик Муслимов. С докладами по проблемам СМИ выступили зампредседателя Общественной палаты Дагестана Буниямин Магомедов, заместитель председателя Комиссии Абсалитдин Мурзаев и член ОП РД Алюсет Азизханов. </w:t>
            </w:r>
            <w:r w:rsidRPr="00431D9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 итогам высказанных на заседании «круглого стола» замечаний и предложений планируется доработать проект рекомендаций, и направить итоговый документ во все заинтересованные структуры. (Ссылка: </w:t>
            </w:r>
            <w:hyperlink r:id="rId12" w:history="1">
              <w:r w:rsidRPr="00431D97">
                <w:rPr>
                  <w:rStyle w:val="a5"/>
                  <w:sz w:val="24"/>
                  <w:szCs w:val="24"/>
                  <w:shd w:val="clear" w:color="auto" w:fill="FFFFFF"/>
                </w:rPr>
                <w:t>http://minnacrd.ru/news/item/8068</w:t>
              </w:r>
            </w:hyperlink>
            <w:r w:rsidRPr="00431D97"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376E4" w:rsidRPr="00431D97" w:rsidTr="00BE016E">
        <w:tc>
          <w:tcPr>
            <w:tcW w:w="1129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28(49)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Оказание на конкурсной основе поддержки общественным организациям, реализующим проекты, направленные на развитие гражданского единства, гражданского самосознания и сохранение самобытности многонационального народа Республики Дагестан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D97">
              <w:rPr>
                <w:i/>
                <w:color w:val="000000" w:themeColor="text1"/>
                <w:sz w:val="24"/>
                <w:szCs w:val="24"/>
              </w:rPr>
              <w:t xml:space="preserve">Заключен Государственный контракт № </w:t>
            </w:r>
            <w:r w:rsidRPr="00431D97">
              <w:rPr>
                <w:i/>
                <w:sz w:val="24"/>
                <w:szCs w:val="24"/>
              </w:rPr>
              <w:t>1507 от 14.06.2022 г.</w:t>
            </w:r>
            <w:r w:rsidRPr="00431D97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Общество с ограниченной ответственностью «Аман» комплексные поставки».</w:t>
            </w:r>
          </w:p>
          <w:p w:rsidR="002376E4" w:rsidRPr="00431D97" w:rsidRDefault="00C418AA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В </w:t>
            </w:r>
            <w:r w:rsidR="002376E4"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2022 г.</w:t>
            </w:r>
            <w:r w:rsidR="002376E4"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участие в конкурсе на оказание услуг по проведению конкурса среди общественных организаций, реализующие проекты, направленные на развитие гражданского единства, гражданского самосознания и сохранение самобытности многонационального народа Республики Дагестан, было подано 23 заявок. В соответствии с протоколом Конкурсной комиссии от 03.08.2022 г. №1 победителями признаны </w:t>
            </w:r>
            <w:r w:rsidR="002376E4" w:rsidRPr="00431D97"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  <w:t>пятнадцать организаций</w:t>
            </w:r>
            <w:r w:rsidR="002376E4" w:rsidRPr="00431D97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1) Дагестанское региональное общественное движение «Конгресс дагестанской интеллигенции»;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2) АНО РЛОВЗ «Благо»;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3) ДРО Всероссийское движение «Волонтеры победы»;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4) Дагестанская региональная общественная организация содействия развития гражданского общества «Южный Форпост»;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5) Автономная некоммерческая организация Центр молодежных инициатив и проектов «Прорыв»;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6) Некоммерческая организация ФОНД «Возрождение цахурской долины»;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7) ДРОО «Поддержка курса Главы РД»;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8) ДРОО «Дагестанский научно-краеведческий центр»;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9) Профессиональная образовательная автономная некоммерческая организация «Технический пожарно-спасательный колледж»;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10) Дагестанское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11) НКО «Центр поддержки гуманитарных инициатив «Ким»;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12) НП «Толеранс»;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13) Общероссийское общественное движение «Молодежная Ассамблея народов России «Мы – Россияне»;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14) Общеобразовательная автономная некоммерческая организация «Ватан»;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15) АНО ДО «Гьидаят».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На счета победителей конкурса в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течение пяти рабочих дней были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переведены денежные средства на реализацию проектов. (Ссылка: </w:t>
            </w:r>
            <w:hyperlink r:id="rId13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http://minnacrd.ru/news/item/8781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C418AA" w:rsidP="00C418A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2376E4"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12 августа 2022 г.</w:t>
            </w:r>
            <w:r w:rsidR="002376E4" w:rsidRPr="00431D97">
              <w:rPr>
                <w:rFonts w:eastAsia="Times New Roman"/>
                <w:color w:val="000000" w:themeColor="text1"/>
                <w:sz w:val="24"/>
                <w:szCs w:val="24"/>
              </w:rPr>
              <w:t>, в конференц-зале Министерства по национальной политике и делам религий Республики Дагестан состоялось награждение победителей двух конкурсов про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ектов общественных организаций. </w:t>
            </w:r>
            <w:r w:rsidR="002376E4"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(Ссылка: </w:t>
            </w:r>
            <w:hyperlink r:id="rId14" w:history="1">
              <w:r w:rsidR="002376E4"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http://minnacrd.ru/news/item/8827</w:t>
              </w:r>
            </w:hyperlink>
            <w:r w:rsidR="002376E4"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376E4" w:rsidRPr="00431D97" w:rsidTr="00BE016E">
        <w:tc>
          <w:tcPr>
            <w:tcW w:w="1129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29(50)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курсов по социальному проектированию с приглашением экспертов Фонда президентских грантов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1D97">
              <w:rPr>
                <w:i/>
                <w:color w:val="000000" w:themeColor="text1"/>
                <w:sz w:val="24"/>
                <w:szCs w:val="24"/>
              </w:rPr>
              <w:t>Заключен Государственный контракт № 35</w:t>
            </w:r>
            <w:r w:rsidRPr="00431D97">
              <w:rPr>
                <w:i/>
                <w:sz w:val="24"/>
                <w:szCs w:val="24"/>
              </w:rPr>
              <w:t xml:space="preserve"> от 14.06.2022 г.</w:t>
            </w:r>
            <w:r w:rsidRPr="00431D97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Общество с ограниченной ответственностью «Аман» комплексные поставки».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17 октября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конференц-зале 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>ДГПУ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прошел первый из пяти запланированных образовательных курсов по социальному проектированию организованный 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>Миннацем РД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. Цель мероприятия – популяризация деятельности некоммерческих организаций, и их поддержка органами исполнительной власти, а также повышение квалификации членов некоммерческих организаций и объединений Республики Дагестан. Слушателями курса являлись представители НКО, студенты, общественные деятели. В мероприятии приняли участие статс-секретарь-заместитель министра по национальной политике и делам религий РД, директор Челябинского регионального ресурсного центра для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СО НКО М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Комиссаров, исполнительный директор благотворительного фонда развития Центра общественного развития г. Тюмени 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>В.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Барова, проректор по воспитательной и социальной работе ДГПУ.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Охват – 91 человек.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(Ссылка: </w:t>
            </w:r>
            <w:hyperlink r:id="rId15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http://minnacrd.ru/news/item/9331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18 октября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Конгресс-холле 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>ДГУ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>НХ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прошел второй из пяти запланированных образовательных курсов по социальному проектированию, организованный Министерством по национальной политике и делам религий РД. Цель мероприятия – популяризация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деятельности некоммерческих организаций и их поддержка органами исполнительной власти, а также повышение квалификации членов некоммерческих организаций Республики Дагестан.Слушателями второго обучающего курса стали сотрудники администраций муниципальных образований РД, реализующие муниципальную программу в сфере развития гражданского общества, руководители муниципальных общественных палат, некоммерческих организаций и студенты.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Охват – 67 человек.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(Ссылка: </w:t>
            </w:r>
            <w:hyperlink r:id="rId16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http://minnacrd.ru/news/item/9352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19 октября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конференц-зале Муфтията РД в прошел третий из пяти запланированных образовательных курсов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социальному проектированию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Цель мероприятия – популяризация деятельности некоммерческих организаций, и их поддержка органами исполнительной власти, а также повышение квалификации членов некоммерческих организаций и объединений Республики Дагестан.В нем приняли участие статс-секретарь-заместитель министра по национальной политике и делам религий РД Арсен Махмудов, представители НКО, студенты и общественные деятели.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Охват – 40человек.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(Ссылка:</w:t>
            </w:r>
            <w:hyperlink r:id="rId17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http://minnacrd.ru/news/item/9368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20 октября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Дербенте в конференц-зале филиала Дагестанского государственного университета прошел четвертый из пяти запланированных образовательных курсов по социальному проектированию организованный. Цель мероприятия – популяризация деятельности некоммерческих организаций, и их поддержка органами исполнительной власти, а также повышение квалификации членов некоммерческих организаций и объединений Республики Дагестан. В нем приняли участие начальник отдела Министерства по национальной политике и делам религий РД Заур Уруджев, представители НКО, студенты, общественные деятели и эксперты.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Охват – 50 человек.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(Ссылка: </w:t>
            </w:r>
            <w:hyperlink r:id="rId18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http://minnacrd.ru/news/item/9386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C418AA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21 октября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Дагестанском государственном педагогическом университете прошел мастер-класс по социальному проектированию «Социальное проектирование: от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идеи до президентского гранта»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. Спикерами мероприятия выступили начальник отдела по работе с институтами гражданского общества Миннаца РД Заур Уруджев, директор Челябинского регионального ресурсного центра для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СО НКО Михаил Комиссаров, исполнительный директор благотворительного фонда развития Центра общественного развития г.Тюмени Вера Барова. Содержание данного курса охватывает процесс подготовки проекта и оформления заявки для наиболее популярных грантовых конкурсов федерального уровня, отметили организаторы.</w:t>
            </w:r>
            <w:r w:rsidR="00C418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Охват – 40 человек.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(Ссылка: </w:t>
            </w:r>
            <w:hyperlink r:id="rId19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http://minnacrd.ru/news/item/9398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376E4" w:rsidRPr="00431D97" w:rsidTr="00CE1A59">
        <w:tc>
          <w:tcPr>
            <w:tcW w:w="14928" w:type="dxa"/>
            <w:gridSpan w:val="3"/>
          </w:tcPr>
          <w:p w:rsidR="002376E4" w:rsidRPr="00431D97" w:rsidRDefault="002376E4" w:rsidP="002376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lastRenderedPageBreak/>
              <w:t>Подпрограмма «Государственная поддержка казачьих обществ в Республике Дагестан»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30</w:t>
            </w:r>
            <w:r w:rsidR="002376E4" w:rsidRPr="00431D97">
              <w:rPr>
                <w:sz w:val="24"/>
                <w:szCs w:val="24"/>
              </w:rPr>
              <w:t>(57)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конкурса среди казачьих обществ по традиционным видам казачьих состязаний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msonospacingmrcssattr"/>
              <w:shd w:val="clear" w:color="auto" w:fill="FFFFFF"/>
              <w:ind w:firstLine="851"/>
              <w:jc w:val="both"/>
              <w:rPr>
                <w:color w:val="2C2D2E"/>
              </w:rPr>
            </w:pPr>
            <w:r w:rsidRPr="00431D97">
              <w:rPr>
                <w:color w:val="2C2D2E"/>
              </w:rPr>
              <w:t>в целях пропаганды старинных казачьих состязаний, обрядов и игр в июне 2022 года проведен конкурс по традиционным  видам  казачьих  состязаний (охват 350 чел.)</w:t>
            </w: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31</w:t>
            </w:r>
            <w:r w:rsidR="002376E4" w:rsidRPr="00431D97">
              <w:rPr>
                <w:sz w:val="24"/>
                <w:szCs w:val="24"/>
              </w:rPr>
              <w:t>(58)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конкурса среди общественных организаций, реализующих проекты, направленные на сохранение и популяризацию самобытной казачьей культуры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msonospacingmrcssattr"/>
              <w:shd w:val="clear" w:color="auto" w:fill="FFFFFF"/>
              <w:ind w:firstLine="851"/>
              <w:jc w:val="both"/>
              <w:rPr>
                <w:color w:val="2C2D2E"/>
              </w:rPr>
            </w:pPr>
            <w:r w:rsidRPr="00431D97">
              <w:rPr>
                <w:color w:val="2C2D2E"/>
              </w:rPr>
              <w:t>В 2022 году реализован конкурс среди общественных организаций, реализующих  проекты,  направленные на сохранение и популяризацию самобытной казачьей культуры (охват 180 чел.).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3</w:t>
            </w:r>
            <w:r w:rsidR="00E43EB7" w:rsidRPr="00431D97">
              <w:rPr>
                <w:sz w:val="24"/>
                <w:szCs w:val="24"/>
              </w:rPr>
              <w:t>2</w:t>
            </w:r>
            <w:r w:rsidRPr="00431D97">
              <w:rPr>
                <w:sz w:val="24"/>
                <w:szCs w:val="24"/>
              </w:rPr>
              <w:t>(59)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и проведение окружных детских казачьих состязаний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msonospacingmrcssattr"/>
              <w:shd w:val="clear" w:color="auto" w:fill="FFFFFF"/>
              <w:ind w:firstLine="851"/>
              <w:jc w:val="both"/>
              <w:rPr>
                <w:color w:val="2C2D2E"/>
              </w:rPr>
            </w:pPr>
            <w:r w:rsidRPr="00431D97">
              <w:rPr>
                <w:color w:val="2C2D2E"/>
              </w:rPr>
              <w:t>В сентябре состоялись окружные детско-юношеские  казачьи игры (с охватом 250 чел.)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1133F2">
        <w:trPr>
          <w:trHeight w:val="2230"/>
        </w:trPr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33</w:t>
            </w:r>
            <w:r w:rsidR="002376E4" w:rsidRPr="00431D97">
              <w:rPr>
                <w:sz w:val="24"/>
                <w:szCs w:val="24"/>
              </w:rPr>
              <w:t>(60)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Освещение в СМИ деятельности казачьих обществ, республиканских мероприятий, направленных на патриотическое воспитание, пропаганду и изучение традиционной культуры и истории казачества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В рамках освещения в СМИ деятельности казачьих обществ, республиканских мероприятий, направленных</w:t>
            </w:r>
            <w:r w:rsidRPr="00431D97">
              <w:rPr>
                <w:sz w:val="24"/>
                <w:szCs w:val="24"/>
              </w:rPr>
              <w:tab/>
            </w:r>
            <w:r w:rsidRPr="00431D97">
              <w:rPr>
                <w:spacing w:val="-2"/>
                <w:sz w:val="24"/>
                <w:szCs w:val="24"/>
              </w:rPr>
              <w:t xml:space="preserve">на </w:t>
            </w:r>
            <w:r w:rsidRPr="00431D97">
              <w:rPr>
                <w:sz w:val="24"/>
                <w:szCs w:val="24"/>
              </w:rPr>
              <w:t>патриотическое воспитание, пропаганду и изучение традиционной культуры и истории казачества в 2022г. Широко освещены: мастер-класс по разучиванию русской и казачьей народной песни провели в Махачкале; гала-концерт русской и казачьей культуры «Казачий круг»; фестиваль русской казачьей культуры «Славаказачья»; размещена статья пропрограмму «Секретыроссийского оружия» на «RT» об истории и традициях казачьей одежды и оружия Северного Дагестана, Всекавказский казачий форум «Любо,братцы!», а  также Фестиваль казачьей культуры и т.д.</w:t>
            </w: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34</w:t>
            </w:r>
            <w:r w:rsidR="002376E4" w:rsidRPr="00431D97">
              <w:rPr>
                <w:sz w:val="24"/>
                <w:szCs w:val="24"/>
              </w:rPr>
              <w:t>(61)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и проведение круглых столов, пресс-конференций, посвященных памятным датам в истории российского и дагестанского казачества, с участием членов казачьих обществ</w:t>
            </w:r>
          </w:p>
        </w:tc>
        <w:tc>
          <w:tcPr>
            <w:tcW w:w="9858" w:type="dxa"/>
          </w:tcPr>
          <w:p w:rsidR="00682BD3" w:rsidRPr="00481215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</w:rPr>
            </w:pPr>
            <w:r w:rsidRPr="00481215">
              <w:rPr>
                <w:rFonts w:ascii="Times New Roman" w:hAnsi="Times New Roman"/>
              </w:rPr>
              <w:t>Проведена историческая игра «Великий Пётр», посвященная 350-летию со дня рождения Петра I с молодежными командами КОПОКО ТВКО, средне-специальных учебных заведений  города Кизляр.</w:t>
            </w:r>
          </w:p>
          <w:p w:rsidR="00682BD3" w:rsidRPr="00481215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</w:rPr>
            </w:pPr>
            <w:r w:rsidRPr="00481215">
              <w:rPr>
                <w:rFonts w:ascii="Times New Roman" w:hAnsi="Times New Roman"/>
              </w:rPr>
              <w:t xml:space="preserve">В октябре 2022 г. в г. Кизляр Центром казачье культуры при  Миннац РД Организовано проведение «круглого стола» «Действия при угрозе террористического акта» с представителями войскового (реестрового) и  представителями иных объединений российского казачества в  Дагестане и правоохранительных органов Республики Дагестан в рамках мероприятий, направленных на противодействие экстремизму и терроризму. 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3</w:t>
            </w:r>
            <w:r w:rsidR="00E43EB7" w:rsidRPr="00431D97">
              <w:rPr>
                <w:sz w:val="24"/>
                <w:szCs w:val="24"/>
              </w:rPr>
              <w:t>5</w:t>
            </w:r>
            <w:r w:rsidRPr="00431D97">
              <w:rPr>
                <w:sz w:val="24"/>
                <w:szCs w:val="24"/>
              </w:rPr>
              <w:t>(62)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Участие казаков во всероссийских, региональных и муниципальных </w:t>
            </w:r>
            <w:r w:rsidRPr="00431D97">
              <w:rPr>
                <w:sz w:val="24"/>
                <w:szCs w:val="24"/>
              </w:rPr>
              <w:lastRenderedPageBreak/>
              <w:t>мероприятиях, парадах, форумах, в том числе в параде в честь празднования Дня Победы в Великой Отечественной войне</w:t>
            </w:r>
          </w:p>
        </w:tc>
        <w:tc>
          <w:tcPr>
            <w:tcW w:w="9858" w:type="dxa"/>
          </w:tcPr>
          <w:p w:rsidR="00682BD3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Оказ</w:t>
            </w:r>
            <w:r w:rsidR="00037FD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037FD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Pr="008D69F6">
              <w:rPr>
                <w:rFonts w:ascii="Times New Roman" w:hAnsi="Times New Roman"/>
                <w:sz w:val="26"/>
                <w:szCs w:val="26"/>
              </w:rPr>
              <w:t>рганизационная поддержк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представителей КОПОКО ТВКО и </w:t>
            </w:r>
            <w:r w:rsidRPr="008D69F6">
              <w:rPr>
                <w:rFonts w:ascii="Times New Roman" w:hAnsi="Times New Roman"/>
                <w:sz w:val="26"/>
                <w:szCs w:val="26"/>
              </w:rPr>
              <w:t xml:space="preserve">иных                     </w:t>
            </w:r>
            <w:r w:rsidRPr="008D69F6">
              <w:rPr>
                <w:rFonts w:ascii="Times New Roman" w:hAnsi="Times New Roman"/>
                <w:sz w:val="26"/>
                <w:szCs w:val="26"/>
              </w:rPr>
              <w:lastRenderedPageBreak/>
              <w:t>объединений российского казачества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Pr="008D69F6">
              <w:rPr>
                <w:rFonts w:ascii="Times New Roman" w:hAnsi="Times New Roman"/>
                <w:sz w:val="26"/>
                <w:szCs w:val="26"/>
              </w:rPr>
              <w:t>Дагестане для участи</w:t>
            </w:r>
            <w:r>
              <w:rPr>
                <w:rFonts w:ascii="Times New Roman" w:hAnsi="Times New Roman"/>
                <w:sz w:val="26"/>
                <w:szCs w:val="26"/>
              </w:rPr>
              <w:t>я в торжественных парадных мероприятиях, посвящен</w:t>
            </w:r>
            <w:r w:rsidRPr="008D69F6">
              <w:rPr>
                <w:rFonts w:ascii="Times New Roman" w:hAnsi="Times New Roman"/>
                <w:sz w:val="26"/>
                <w:szCs w:val="26"/>
              </w:rPr>
              <w:t>ном празднованию Дня Победы  в  Великой  Отечественной войне 1941-1945 гг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lastRenderedPageBreak/>
              <w:t>36</w:t>
            </w:r>
            <w:r w:rsidR="002376E4" w:rsidRPr="00431D97">
              <w:rPr>
                <w:sz w:val="24"/>
                <w:szCs w:val="24"/>
              </w:rPr>
              <w:t>(63)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Проведение мероприятий, связанных с организацией вневойсковой подготовки (полевых сборов)</w:t>
            </w:r>
          </w:p>
        </w:tc>
        <w:tc>
          <w:tcPr>
            <w:tcW w:w="9858" w:type="dxa"/>
          </w:tcPr>
          <w:p w:rsidR="00682BD3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Оказано содействие</w:t>
            </w:r>
            <w:r w:rsidRPr="00621EB8">
              <w:rPr>
                <w:rFonts w:ascii="Times New Roman" w:hAnsi="Times New Roman"/>
                <w:bCs/>
                <w:sz w:val="26"/>
                <w:szCs w:val="26"/>
              </w:rPr>
              <w:t xml:space="preserve">  КОПОКО 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ВКО в организации и проведении </w:t>
            </w:r>
            <w:r w:rsidRPr="00621EB8">
              <w:rPr>
                <w:rFonts w:ascii="Times New Roman" w:hAnsi="Times New Roman"/>
                <w:bCs/>
                <w:sz w:val="26"/>
                <w:szCs w:val="26"/>
              </w:rPr>
              <w:t>торжественного приема в казаки новобранцев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21EB8">
              <w:rPr>
                <w:rFonts w:ascii="Times New Roman" w:hAnsi="Times New Roman"/>
                <w:bCs/>
                <w:sz w:val="26"/>
                <w:szCs w:val="26"/>
              </w:rPr>
              <w:t>(г.Кизляр, Кизляр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ский район, февраль</w:t>
            </w:r>
            <w:r w:rsidRPr="00621EB8">
              <w:rPr>
                <w:rFonts w:ascii="Times New Roman" w:hAnsi="Times New Roman"/>
                <w:bCs/>
                <w:sz w:val="26"/>
                <w:szCs w:val="26"/>
              </w:rPr>
              <w:t>2022 г.).</w:t>
            </w:r>
          </w:p>
          <w:p w:rsidR="00682BD3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 апреле 2022 гг. проведена</w:t>
            </w:r>
            <w:r w:rsidRPr="00621EB8">
              <w:rPr>
                <w:rFonts w:ascii="Times New Roman" w:hAnsi="Times New Roman"/>
                <w:bCs/>
                <w:sz w:val="26"/>
                <w:szCs w:val="26"/>
              </w:rPr>
              <w:t xml:space="preserve"> военно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-патриотическая игра казачьей  </w:t>
            </w:r>
            <w:r w:rsidRPr="00621EB8">
              <w:rPr>
                <w:rFonts w:ascii="Times New Roman" w:hAnsi="Times New Roman"/>
                <w:bCs/>
                <w:sz w:val="26"/>
                <w:szCs w:val="26"/>
              </w:rPr>
              <w:t>направленности «Юный Атаманец» среди детей и молодёжи представителей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682BD3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="00037FD5">
              <w:rPr>
                <w:rFonts w:ascii="Times New Roman" w:hAnsi="Times New Roman"/>
                <w:bCs/>
                <w:sz w:val="26"/>
                <w:szCs w:val="26"/>
              </w:rPr>
              <w:t>роведена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во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енно-спортивная игра «Победа» среди 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КОПОКО ТВКО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и иных объединений казаков в 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Дагестане, посвящённой празднованию Дня Победы  в  Великой Отечественной войне 1941-1945 гг.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37</w:t>
            </w:r>
            <w:r w:rsidR="002376E4" w:rsidRPr="00431D97">
              <w:rPr>
                <w:sz w:val="24"/>
                <w:szCs w:val="24"/>
              </w:rPr>
              <w:t>(64)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Участие казачьих творческих коллективов в смотрах, конкурсах, торжественных мероприятиях, фестивалях регионального, межрегионального и всероссийского значения</w:t>
            </w:r>
          </w:p>
        </w:tc>
        <w:tc>
          <w:tcPr>
            <w:tcW w:w="9858" w:type="dxa"/>
          </w:tcPr>
          <w:p w:rsidR="00037FD5" w:rsidRDefault="00037FD5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Обеспечено участие </w:t>
            </w:r>
            <w:r w:rsidRPr="00431D97">
              <w:rPr>
                <w:rFonts w:ascii="Times New Roman" w:hAnsi="Times New Roman" w:cs="Times New Roman"/>
              </w:rPr>
              <w:t>казачьих творческих коллективов в смотрах, конкурсах, торжественных мероприятиях, фестивалях регионального, межрегионального и всероссийского значения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 ряде мероприятий, в том числе:</w:t>
            </w:r>
          </w:p>
          <w:p w:rsidR="00682BD3" w:rsidRPr="00FB5289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1. Фестиваль «Слава казачья» (охват 600 чел.);</w:t>
            </w:r>
          </w:p>
          <w:p w:rsidR="00682BD3" w:rsidRPr="00FB5289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2. Фестиваль-конкурс «Казачий круг» (охват 400 чел.);</w:t>
            </w:r>
          </w:p>
          <w:p w:rsidR="00682BD3" w:rsidRPr="00FB5289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3. День Новотеречной пограничной заставы им. А.В.Бочкарёва 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Та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умов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 xml:space="preserve">ский район,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сентябрь  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2022 г.) (охват 180 чел.).</w:t>
            </w:r>
          </w:p>
          <w:p w:rsidR="00682BD3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Кроме того, ГБУ РД «Государственный Кизлярский терский ансамбль  казачьей песни» Министерства культуры Республики  Дагестан принял участие в следующих мероприятиях: Рес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публиканский хоровой фестиваль </w:t>
            </w: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 xml:space="preserve">«Песни Родины моей» (охват 300 чел.), </w:t>
            </w:r>
          </w:p>
          <w:p w:rsidR="00682BD3" w:rsidRDefault="00682BD3" w:rsidP="00682BD3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B5289">
              <w:rPr>
                <w:rFonts w:ascii="Times New Roman" w:hAnsi="Times New Roman"/>
                <w:bCs/>
                <w:sz w:val="26"/>
                <w:szCs w:val="26"/>
              </w:rPr>
              <w:t>XXXI Межрегиональный фестиваль-конкурс казачьей культуры» (охват около 1000 чел.),  Фестиваль любительских творческих   коллективов «Голоса России» (охват 600 чел.), XX Международный фестиваль фольклора и традиционной культуры «Горцы» (охват 3000 чел.), XI Ежегодный  Межрегиональный творческий фестиваль славянского искусства «Русское поле» (охват 700 чел.).</w:t>
            </w:r>
          </w:p>
          <w:p w:rsidR="002376E4" w:rsidRPr="00431D97" w:rsidRDefault="002376E4" w:rsidP="00682BD3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037FD5" w:rsidP="0072423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2376E4" w:rsidRPr="00431D97">
              <w:rPr>
                <w:sz w:val="24"/>
                <w:szCs w:val="24"/>
              </w:rPr>
              <w:t>(68)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 xml:space="preserve">Организация проведение легкоатлетического казачьего </w:t>
            </w:r>
            <w:r w:rsidRPr="00431D97">
              <w:rPr>
                <w:sz w:val="24"/>
                <w:szCs w:val="24"/>
              </w:rPr>
              <w:lastRenderedPageBreak/>
              <w:t>забега, посвященного Дню Государственного флага Российской Федерации</w:t>
            </w:r>
          </w:p>
        </w:tc>
        <w:tc>
          <w:tcPr>
            <w:tcW w:w="9858" w:type="dxa"/>
          </w:tcPr>
          <w:p w:rsidR="00037FD5" w:rsidRDefault="00037FD5" w:rsidP="00037FD5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В 2022 году проведены </w:t>
            </w: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t>казачьи показательны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е состязания</w:t>
            </w: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t xml:space="preserve"> в                                 </w:t>
            </w: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муниципальном образовании 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Тарумовский район», посвященные</w:t>
            </w: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t xml:space="preserve"> Дню Государственного флага Российской Федерации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76DC">
        <w:tc>
          <w:tcPr>
            <w:tcW w:w="1129" w:type="dxa"/>
          </w:tcPr>
          <w:p w:rsidR="002376E4" w:rsidRPr="00431D97" w:rsidRDefault="00037FD5" w:rsidP="0072423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2376E4" w:rsidRPr="00431D97">
              <w:rPr>
                <w:sz w:val="24"/>
                <w:szCs w:val="24"/>
              </w:rPr>
              <w:t>(69)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Организация проведение конкурсно-познавательной программы «Отец, мать — казачья семья», посвященной Дню народного единства и празднованию честь Казанской иконы Божьей Матери</w:t>
            </w:r>
          </w:p>
        </w:tc>
        <w:tc>
          <w:tcPr>
            <w:tcW w:w="9858" w:type="dxa"/>
          </w:tcPr>
          <w:p w:rsidR="00037FD5" w:rsidRDefault="00037FD5" w:rsidP="00037FD5">
            <w:pPr>
              <w:pStyle w:val="a6"/>
              <w:ind w:firstLine="8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t>4 ноября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 Кизляре проведена конкурсная</w:t>
            </w: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t xml:space="preserve"> прогр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амма «Отец, мать и я – казачья  семья», посвященная</w:t>
            </w:r>
            <w:r w:rsidRPr="00B6258F">
              <w:rPr>
                <w:rFonts w:ascii="Times New Roman" w:hAnsi="Times New Roman"/>
                <w:bCs/>
                <w:sz w:val="26"/>
                <w:szCs w:val="26"/>
              </w:rPr>
              <w:t xml:space="preserve"> Дня народного единства и празднованию  в честь  иконы Казанской Божьей Матери 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CE1A59">
        <w:tc>
          <w:tcPr>
            <w:tcW w:w="14928" w:type="dxa"/>
            <w:gridSpan w:val="3"/>
          </w:tcPr>
          <w:p w:rsidR="002376E4" w:rsidRPr="00431D97" w:rsidRDefault="002376E4" w:rsidP="002376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t>Подпрограмма «Социальная и культурная адаптация и интеграция иностранных</w:t>
            </w:r>
          </w:p>
          <w:p w:rsidR="002376E4" w:rsidRPr="00431D97" w:rsidRDefault="002376E4" w:rsidP="002376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31D97">
              <w:rPr>
                <w:b/>
                <w:bCs/>
                <w:sz w:val="24"/>
                <w:szCs w:val="24"/>
              </w:rPr>
              <w:t xml:space="preserve"> граждан в Республике Дагестан»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4</w:t>
            </w:r>
            <w:r w:rsidR="00037FD5">
              <w:rPr>
                <w:sz w:val="24"/>
                <w:szCs w:val="24"/>
              </w:rPr>
              <w:t>0</w:t>
            </w:r>
            <w:r w:rsidRPr="00431D97">
              <w:rPr>
                <w:sz w:val="24"/>
                <w:szCs w:val="24"/>
              </w:rPr>
              <w:t>(72)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Оказание поддержки на конкурсной основе общественным объединениям и организациям, реализующим проекты, направленные на социальную и культурную адаптацию иностранных граждан в Республике Дагестан</w:t>
            </w:r>
          </w:p>
        </w:tc>
        <w:tc>
          <w:tcPr>
            <w:tcW w:w="9858" w:type="dxa"/>
          </w:tcPr>
          <w:p w:rsidR="002376E4" w:rsidRPr="00C418AA" w:rsidRDefault="002376E4" w:rsidP="002376E4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418AA">
              <w:rPr>
                <w:color w:val="000000" w:themeColor="text1"/>
                <w:sz w:val="24"/>
                <w:szCs w:val="24"/>
              </w:rPr>
              <w:t>Заключен Государственный контракт № 29</w:t>
            </w:r>
            <w:r w:rsidRPr="00C418AA">
              <w:rPr>
                <w:sz w:val="24"/>
                <w:szCs w:val="24"/>
              </w:rPr>
              <w:t xml:space="preserve"> от 14.06.2022 г.</w:t>
            </w:r>
            <w:r w:rsidRPr="00C418AA">
              <w:rPr>
                <w:color w:val="000000" w:themeColor="text1"/>
                <w:sz w:val="24"/>
                <w:szCs w:val="24"/>
                <w:shd w:val="clear" w:color="auto" w:fill="FFFFFF"/>
              </w:rPr>
              <w:t>Общество с ограниченной ответственностью «Аман» комплексные поставки».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3 августа 2022 г.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состоялось заседание конкурсной комиссии. На участие в конкурсе по поддержке на конкурсной основе общественным объединениям и организациям, реализующим проекты, направленные на социальную и культурную адаптацию иностранных граждан в Республике Дагестан было подано 11 заявок. В соответствии с протоколом Конкурсной комиссии от 03.08.2022 г. №2 победителями признаны </w:t>
            </w:r>
            <w:r w:rsidRPr="00431D97"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  <w:t>пять организаций: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1) Автономная некоммерческая организация Центр молодежных инициатив и проектов «Прорыв»;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2) Дагестанский некоммерческий фонд «Россия – моя история. Город Махачкала»;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3) Учреждение высшего образования «Институт системных технологий»;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4) Общероссийское общественное движение «Молодежная Ассамблея народов России «Мы – Россияне»;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5) Частное профессиональное образовательное учреждение «Медицинский колледж имени Башларова».</w:t>
            </w:r>
          </w:p>
          <w:p w:rsidR="002376E4" w:rsidRPr="00431D97" w:rsidRDefault="002376E4" w:rsidP="002376E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На счета победителей конкурса в течение пяти дней б</w:t>
            </w:r>
            <w:r w:rsidR="00C705C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ыли </w:t>
            </w:r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переведены денежные средства на реализацию проектов. (Ссылка: </w:t>
            </w:r>
            <w:hyperlink r:id="rId20" w:history="1">
              <w:r w:rsidRPr="00431D97">
                <w:rPr>
                  <w:rStyle w:val="a5"/>
                  <w:rFonts w:eastAsia="Times New Roman"/>
                  <w:sz w:val="24"/>
                  <w:szCs w:val="24"/>
                </w:rPr>
                <w:t>http://minnacrd.ru/news/item/8782</w:t>
              </w:r>
            </w:hyperlink>
            <w:r w:rsidRPr="00431D9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E43EB7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</w:rPr>
              <w:t>4</w:t>
            </w:r>
            <w:r w:rsidR="00037FD5">
              <w:rPr>
                <w:sz w:val="24"/>
                <w:szCs w:val="24"/>
              </w:rPr>
              <w:t>1</w:t>
            </w:r>
            <w:r w:rsidR="002376E4" w:rsidRPr="00431D97">
              <w:rPr>
                <w:sz w:val="24"/>
                <w:szCs w:val="24"/>
              </w:rPr>
              <w:t>(74)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pStyle w:val="a6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31D97">
              <w:rPr>
                <w:rFonts w:ascii="Times New Roman" w:hAnsi="Times New Roman" w:cs="Times New Roman"/>
                <w:bCs/>
                <w:color w:val="auto"/>
              </w:rPr>
              <w:t xml:space="preserve">Проведение мероприятий на базе ГБУ РД «Дом дружбы», посвященных официальным </w:t>
            </w:r>
            <w:r w:rsidRPr="00431D97">
              <w:rPr>
                <w:rFonts w:ascii="Times New Roman" w:hAnsi="Times New Roman" w:cs="Times New Roman"/>
                <w:bCs/>
                <w:color w:val="auto"/>
              </w:rPr>
              <w:lastRenderedPageBreak/>
              <w:t>праздникам иностранных диаспор и землячеств, проживающих на территории Республики Дагестан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2376E4" w:rsidRPr="00431D97" w:rsidRDefault="00E43EB7" w:rsidP="00E43EB7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431D97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28 мая 2022 г. </w:t>
            </w:r>
            <w:r w:rsidRPr="00431D97">
              <w:rPr>
                <w:color w:val="000000" w:themeColor="text1"/>
                <w:sz w:val="24"/>
                <w:szCs w:val="24"/>
              </w:rPr>
              <w:t xml:space="preserve">проведено Празднование Дня независимости Азербайджанской Республики.на площадке перед зданием Дома Дружбы ГБУ РД «Президент-Комплекс» в Махачкале. Мероприятие организовано Местной национально-культурной автономией </w:t>
            </w:r>
            <w:r w:rsidRPr="00431D97">
              <w:rPr>
                <w:color w:val="000000" w:themeColor="text1"/>
                <w:sz w:val="24"/>
                <w:szCs w:val="24"/>
              </w:rPr>
              <w:lastRenderedPageBreak/>
              <w:t>азербайджанцев Махачкалы совместно с Ассоциацией по связям с соотечественниками «Отчизна» при поддержке Министерства по национальной политике и делам религий РД. На мероприятии выступили общественники, гости из Ставропольского края, Республики Ингушетия и другие. В рамках празднования артисты Азербайджанского государственного драматического театра и певцы из Дербента исполнили композиции на азербайджанском, русском и кумыкском языках.</w:t>
            </w: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037FD5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="002376E4" w:rsidRPr="00431D97">
              <w:rPr>
                <w:sz w:val="24"/>
                <w:szCs w:val="24"/>
              </w:rPr>
              <w:t>(76)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bCs/>
                <w:sz w:val="24"/>
                <w:szCs w:val="24"/>
              </w:rPr>
              <w:t>Проведение в территориальных округах Республики Дагестан (4 зоны) республиканских семинаров-совещаний по актуальным вопросам социальной и культурной адаптации и интеграции иностранных граждан в муниципальных образованиях Республики Дагестан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 xml:space="preserve">Организованы семинары-совещания с участием руководства и активов органов местного самоуправления (в режиме ВКС) и применение разработанных Миннацем РД Методических рекомендаций. Охвачены все 52 муниципалитета. </w:t>
            </w:r>
          </w:p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>За отчётный период текущего года совместно с сотрудниками муниципалитетов, ответственными за реализацию миграционной политики, сотрудниками УВМ МВД по РД, работодателями, привлекающими к трудовой деятельности иностранных граждан, руководителями диаспор проведено более 13 выездных рабочих совещаний по актуальным вопросам социальной и культурной адаптации и интеграции иностранных граждан  в  городских округах 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292929"/>
                <w:shd w:val="clear" w:color="auto" w:fill="FFFFFF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>29 мая</w:t>
            </w:r>
            <w:r w:rsidRPr="00431D97">
              <w:rPr>
                <w:color w:val="292929"/>
                <w:shd w:val="clear" w:color="auto" w:fill="FFFFFF"/>
              </w:rPr>
              <w:t>,</w:t>
            </w:r>
            <w:r w:rsidRPr="00431D97">
              <w:rPr>
                <w:color w:val="292929"/>
              </w:rPr>
              <w:t> </w:t>
            </w:r>
            <w:r w:rsidRPr="00431D97">
              <w:rPr>
                <w:color w:val="292929"/>
                <w:shd w:val="clear" w:color="auto" w:fill="FFFFFF"/>
              </w:rPr>
              <w:t>в рамках подпрограммы «Профилактика и противодействие проявлениям экстремизма в Республике Дагестан» Министерством по национальной политике и делам религий РД совместно с ГБУ «Государственный Республиканский Русский драматический театр им. М. Горького» организовано посещение студентами-иностранными ДГМУ, ДГТУ, ДГУ, ДГПУ (Азербайджана, Монголия, Афганистан, Йемена, Палестины, Ирана) спектакля труппы Русского драматического театра по повести Ф. Достоевского «Мальчики». После просмотра постановки студенты-иностранцы отметили глубину и эмоциональность спектакля, талантливая игра актеров и сцены о судьбе героев затронули зрителей до глубины души, заставляя их переживать с персонажами драмы. История, повествующая о детстве, сострадании, взрослении, муках совести - учит сопереживанию, дружбе, сплоченности, прощению и добру.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          15 мая</w:t>
            </w:r>
            <w:r w:rsidRPr="00431D97">
              <w:rPr>
                <w:color w:val="292929"/>
                <w:shd w:val="clear" w:color="auto" w:fill="FFFFFF"/>
              </w:rPr>
              <w:t xml:space="preserve">, ГБУ «Государственный  Республиканский Русский драматический театр им. М. Горького» совестно с Отделом по социально-культурной работе с иностранными гражданами Министерства по национальной политике и делам религий РД  организованно посещение иностранными студентами Дагестанского государственного медицинского университета (Монголия, Афганистан, Йемена, Палестины, Ирана) литературно-музыкальной композиции Р. Гамзатова «Неоконченный концерт». Мероприятие прошло при участии симфонического оркестра филиала Мариинского театра РСО-Алания в рамках фестиваля «Музыкальный калейдоскоп», состоявшегося при поддержке Министерства </w:t>
            </w:r>
            <w:r w:rsidRPr="00431D97">
              <w:rPr>
                <w:color w:val="292929"/>
                <w:shd w:val="clear" w:color="auto" w:fill="FFFFFF"/>
              </w:rPr>
              <w:lastRenderedPageBreak/>
              <w:t xml:space="preserve">культуры РФ и дирекции ФБГУ «Росконцерт». </w:t>
            </w:r>
            <w:r w:rsidRPr="00431D97">
              <w:rPr>
                <w:color w:val="292929"/>
              </w:rPr>
              <w:t>Поэма посвящена памяти трех братьев: в войну один погиб под Ржевом, другой пропал без вести, а третий, попав в концлагерь, пройдя весь ужас сталинских лагерей, все же вернулся домой. Любовь к Родине, к родной земле, к матери помогла не потерять ему веру в счастливое будущее.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  После просмотра литературно-музыкальную композицию Р. Гамзатова «Неоконченный концерт», иностранные студенты отметили эмоциональность спектакля, очень понравилось музыкальное и хоровое сопровождение.</w:t>
            </w:r>
          </w:p>
          <w:p w:rsidR="00F33B62" w:rsidRPr="00431D97" w:rsidRDefault="00F33B62" w:rsidP="00F33B6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292929"/>
                <w:shd w:val="clear" w:color="auto" w:fill="FFFFFF"/>
              </w:rPr>
              <w:t xml:space="preserve">           </w:t>
            </w:r>
            <w:r w:rsidRPr="00431D97">
              <w:rPr>
                <w:b/>
                <w:bCs/>
                <w:color w:val="292929"/>
                <w:shd w:val="clear" w:color="auto" w:fill="FFFFFF"/>
              </w:rPr>
              <w:t>13 апреля</w:t>
            </w:r>
            <w:r w:rsidRPr="00431D97">
              <w:rPr>
                <w:color w:val="292929"/>
                <w:shd w:val="clear" w:color="auto" w:fill="FFFFFF"/>
              </w:rPr>
              <w:t xml:space="preserve"> в Дагестанском музее изобразительных искусств им. П.С. Гамзатовой Миннацем РД проведена очередная встреча со студентами-иностранцами, которые обучаются в дагестанских вузах.</w:t>
            </w:r>
            <w:r w:rsidRPr="00431D97">
              <w:rPr>
                <w:color w:val="292929"/>
              </w:rPr>
              <w:t xml:space="preserve"> Само мероприятие сочетало экскурсию по экспозиции музея и лекции на тему противодействия проявлениям идеологии экстремизма и терроризма. Студентам рассказали о религиозной ситуации, об истории этноконфессиональных отношений в России, межнациональной и межконфессиональной дружбе, а также об опасности идеологии экстремизма и терроризма и ответственности за участие в деятельности террористических организаций. Также ознакомили с культурным, национальным и религиозным многообразием нашей республики. На мероприятии принял участие сотрудник отдела просвещения при Муфтияте РД, который в своем выступлении рассказал студентам о межконфессиональном взаимодействии и религиозной культуре народов Дагестана.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C705C2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37FD5">
              <w:rPr>
                <w:sz w:val="24"/>
                <w:szCs w:val="24"/>
              </w:rPr>
              <w:t>3</w:t>
            </w:r>
            <w:r w:rsidR="002376E4" w:rsidRPr="00431D97">
              <w:rPr>
                <w:sz w:val="24"/>
                <w:szCs w:val="24"/>
              </w:rPr>
              <w:t>(79)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431D97">
              <w:rPr>
                <w:rFonts w:eastAsia="Times New Roman"/>
                <w:bCs/>
                <w:sz w:val="24"/>
                <w:szCs w:val="24"/>
              </w:rPr>
              <w:t>Организация встреч иностранных граждан (мигрантов), в том числе выходцев из Центрально-Азиатского региона, проживающих на территории Республики Дагестан, с авторитетными религиозными деятелями, с целью их адаптации в дагестанское общество, профилактики проявлений негативного характера, сохранения межнационального и межконфессионального мира и согласия</w:t>
            </w:r>
          </w:p>
        </w:tc>
        <w:tc>
          <w:tcPr>
            <w:tcW w:w="9858" w:type="dxa"/>
          </w:tcPr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>20 октября</w:t>
            </w:r>
            <w:r w:rsidRPr="00431D97">
              <w:rPr>
                <w:color w:val="292929"/>
                <w:shd w:val="clear" w:color="auto" w:fill="FFFFFF"/>
              </w:rPr>
              <w:t> Миннац РД совместно с представителем Центра адаптации иностранных граждан провела встречу с гражданами Азербайджанской Республики и Республики Узбекистан, осуществляющими трудовую деятельность в коттеджном городке «Гамиях». В ходе встречи</w:t>
            </w:r>
            <w:r w:rsidRPr="00431D97">
              <w:rPr>
                <w:color w:val="292929"/>
              </w:rPr>
              <w:t xml:space="preserve"> обсуждены вопросы трудоустройства, порядка получения разрешений на временное проживание и вида на жительство, основания для выдворения из страны. Были затронуты вопросы получения патента, трудоустройства, медицинского страхования, разрешений на временное проживание и вида на жительство, а также знание русского языка, истории и иные вопросы, связанные с миграционным и трудовым законодательством.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>19 октября</w:t>
            </w:r>
            <w:r w:rsidRPr="00431D97">
              <w:rPr>
                <w:color w:val="292929"/>
                <w:shd w:val="clear" w:color="auto" w:fill="FFFFFF"/>
              </w:rPr>
              <w:t xml:space="preserve">, в Центре традиционной культуры народов России Хасавюртовского района состоялся круглый стол на тему «Социально-культурная адаптация иностранных граждан в Хасавюртовском районе» в формате «Диалог на равных», в котором приняли участие начальник отдела по социокультурной адаптации иностранных граждан и работе с соотечественниками, представители Центра адаптации иностранных граждан, отдела по вопросам миграции ОМВД России по г. Хасавюрт и Хасавюртовскому району, администрации Хасавюртовского района, общественных и религиозных организаций. </w:t>
            </w:r>
            <w:r w:rsidRPr="00431D97">
              <w:rPr>
                <w:color w:val="292929"/>
              </w:rPr>
              <w:lastRenderedPageBreak/>
              <w:t>обсудили вопросы социокультурной адаптации иностранных граждан, недопущения проявлений экстремизма и терроризма со стороны мигрантов и принимающего сообщества, трудоустройства, порядка получения разрешений на временное проживание и вида на жительство, основания для выдворения из страны.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      Кроме того, в рамках мероприятия среди иностранных граждан проведено анкетирование, с целью исследования готовности иностранных граждан адаптироваться в социально-культурную среду Республики Дагестан и для оценки уровня адаптации мигрантов в целом, в частности – владение русским языком и культурой поведения, межличностного общения. Далее для участников мероприятия и трудовых мигрантов в актовом зале центра Хасавюртовского района продемонстрирован короткометражный фильм о разрушительном влиянии экстремизма и терроризма на общество, государства и права человека.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 В целях дополнительного информирования трудовым мигрантам предоставлены подготовленные Миннацем РД «Памятка для иностранных граждан, прибывающих в Республику Дагестан», носящая информативный характер.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</w:t>
            </w: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          12 октября</w:t>
            </w:r>
            <w:r w:rsidRPr="00431D97">
              <w:rPr>
                <w:color w:val="292929"/>
                <w:shd w:val="clear" w:color="auto" w:fill="FFFFFF"/>
              </w:rPr>
              <w:t xml:space="preserve"> Центром адаптации иностранных граждан проведен прием граждан – мигрантов из Республики Узбекистан и Азербайджанской Республики, осуществляющих трудовую деятельность на территории Махачкалы.</w:t>
            </w:r>
            <w:r w:rsidRPr="00431D97">
              <w:rPr>
                <w:color w:val="292929"/>
              </w:rPr>
              <w:t xml:space="preserve"> В ходе встречи доведено до посетителей о проводимой министерством и Центром адаптации иностранных граждан работе в сфере адаптации мигрантов, гармонизации межнациональных и межконфессиональных отношений. Также было предложено пройти анонимное анкетирование, с целью исследования социокультурной адаптации иностранных граждан.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     В целях дополнительного информирования трудовым мигрантам были розданы Памятки для иностранных граждан.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  <w:shd w:val="clear" w:color="auto" w:fill="FFFFFF"/>
              </w:rPr>
              <w:t xml:space="preserve">          </w:t>
            </w:r>
            <w:r w:rsidRPr="00431D97">
              <w:rPr>
                <w:b/>
                <w:bCs/>
                <w:color w:val="292929"/>
                <w:shd w:val="clear" w:color="auto" w:fill="FFFFFF"/>
              </w:rPr>
              <w:t>6 октября</w:t>
            </w:r>
            <w:r w:rsidRPr="00431D97">
              <w:rPr>
                <w:color w:val="292929"/>
                <w:shd w:val="clear" w:color="auto" w:fill="FFFFFF"/>
              </w:rPr>
              <w:t xml:space="preserve"> Центр адаптации иностранных граждан совместно с Начальником отдела по взаимодействию АТК МО «Бабаюртовский район» провели встречу с мигрантами из Центральноазиатского региона, осуществляющими трудовую деятельность, на территории Бабаюртовского района. В ходе встречи проинформированы иностранные граждане о проводимой Министерством по национальной политике и по делам религии РД и Центром адаптации иностранных граждан работе в сфере адаптации иностранных граждан, гармонизации межнациональных и межконфессиональных отношений.</w:t>
            </w:r>
            <w:r w:rsidRPr="00431D97">
              <w:rPr>
                <w:color w:val="292929"/>
              </w:rPr>
              <w:t xml:space="preserve"> В рамках визита среди иностранных граждан проведено анкетирование, с целью исследования готовности иностранных граждан адаптироваться в социально-культурную среду Республики Дагестан и для оценки уровня адаптации мигрантов в целом, в частности – владение русским языком и </w:t>
            </w:r>
            <w:r w:rsidRPr="00431D97">
              <w:rPr>
                <w:color w:val="292929"/>
              </w:rPr>
              <w:lastRenderedPageBreak/>
              <w:t>культурой поведения, межличностного общения.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Обсуждены вопросы трудоустройства, порядка получения разрешений на временное проживание и вида на жительство, основания для выдворения из страны. В целях дополнительного информирования трудовым мигрантам предоставлены подготовленные Миннацем РД «Памятка для иностранных граждан, прибывающих в Республику Дагестан».</w:t>
            </w:r>
          </w:p>
          <w:p w:rsidR="00431D97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В целях дополнительного информирования трудовым мигрантам предоставлены подготовленные Миннацем РД «Памятка для иностранных граждан, прибывающих в Республику Дагестан». 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14 сентября</w:t>
            </w:r>
            <w:r w:rsidRPr="00431D97">
              <w:rPr>
                <w:color w:val="292929"/>
                <w:shd w:val="clear" w:color="auto" w:fill="FFFFFF"/>
              </w:rPr>
              <w:t xml:space="preserve"> Центром адаптации иностранных граждан совместно с главой с.</w:t>
            </w:r>
            <w:r w:rsidR="00431D97" w:rsidRPr="00431D97">
              <w:rPr>
                <w:color w:val="292929"/>
                <w:shd w:val="clear" w:color="auto" w:fill="FFFFFF"/>
              </w:rPr>
              <w:t xml:space="preserve"> </w:t>
            </w:r>
            <w:r w:rsidRPr="00431D97">
              <w:rPr>
                <w:color w:val="292929"/>
                <w:shd w:val="clear" w:color="auto" w:fill="FFFFFF"/>
              </w:rPr>
              <w:t>Уллубийаул Карабудахкентского района и специалистами администрации провели выездную встречу с мигрантами из Центрально-Азиатского региона, осуществляющими трудовую деятельность, на территории Карабудахкентского района.</w:t>
            </w:r>
            <w:r w:rsidRPr="00431D97">
              <w:rPr>
                <w:color w:val="292929"/>
              </w:rPr>
              <w:t xml:space="preserve"> В рамках визита среди иностранных граждан проведено анкетирование, с целью исследования готовности иностранных граждан адаптироваться в социально-культурную среду Республики Дагестан и для оценки уровня адаптации мигрантов в целом, в частности – владение русским языком и культурой поведения, межличностного общения. Также обсуждены вопросы трудоустройства, порядка получения разрешений на временное проживание и вида на жительство. Обращено внимание о необходимости повышения знаний русского языка, истории и основ законодательства РФ мигрантами.  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В целях дополнительного информирования трудовым мигрантам передана, подготовленная Миннацем РД «Памятка для иностранных граждан, прибывающих в Республику Дагестан», носящая информативный характер.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         25 августа</w:t>
            </w:r>
            <w:r w:rsidRPr="00431D97">
              <w:rPr>
                <w:color w:val="292929"/>
                <w:shd w:val="clear" w:color="auto" w:fill="FFFFFF"/>
              </w:rPr>
              <w:t>, Центром адаптации иностранных граждан совместно с МО «Буйнакский район» провели встречу с мигрантами из Центрально - Азиатского региона, осуществляющими трудовую деятельность на территории Буйнакского района.</w:t>
            </w:r>
            <w:r w:rsidRPr="00431D97">
              <w:rPr>
                <w:color w:val="292929"/>
              </w:rPr>
              <w:t> В рамках визита среди иностранных граждан проведено анкетирование, с целью исследования готовности иностранных граждан адаптироваться в социально-культурную среду Республики Дагестан и для оценки уровня адаптации мигрантов в целом. Обсуждены вопросы трудоустройства, порядка получения разрешений на временное проживание и вида на жительство, основания для выдворения из страны.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Были затронуты вопросы получения патента, трудоустройства, медицинского страхования, разрешений на временное проживание и вид на жительство, а также знание русского языка, истории и иные вопросы, связанные с миграционным и трудовым законодательством.  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lastRenderedPageBreak/>
              <w:t xml:space="preserve">          Также обсуждались основные аспекты, связанные с адаптацией и интеграцией иностранных граждан и их семей в новую для них культурную среду. В целях дополнительного информирования трудовым мигрантам предоставлены подготовленные Миннацем РД «Памятка для иностранных граждан, прибывающих в Республику Дагестан», носящая информативный характер.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>19 августа</w:t>
            </w:r>
            <w:r w:rsidRPr="00431D97">
              <w:rPr>
                <w:color w:val="292929"/>
                <w:shd w:val="clear" w:color="auto" w:fill="FFFFFF"/>
              </w:rPr>
              <w:t>, Центром адаптации иностранных граждан проведена встреча с мигрантами из Центрально-азиатского региона, осуществляющими трудовую деятельность на территории города Махачкалы.</w:t>
            </w:r>
            <w:r w:rsidRPr="00431D97">
              <w:rPr>
                <w:color w:val="292929"/>
              </w:rPr>
              <w:t xml:space="preserve"> Были затронуты вопросы получения патента, трудоустройства, медицинского страхования, разрешений на временное проживание и вида на жительство, знание русского языка, истории и иные вопросы, связанные с миграционным и трудовым законодательством.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           11 августа</w:t>
            </w:r>
            <w:r w:rsidRPr="00431D97">
              <w:rPr>
                <w:color w:val="292929"/>
                <w:shd w:val="clear" w:color="auto" w:fill="FFFFFF"/>
              </w:rPr>
              <w:t>, в рамках поддержки деятельности Центра адаптации иностранных граждан, прошла встреча с мигрантами, осуществляющими трудовую деятельность на строительном объекте города Кизилюрт.</w:t>
            </w:r>
          </w:p>
          <w:p w:rsidR="00431D97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 Были затронуты вопросы получения патента, трудоустройства, медицинского страхования, разрешений на временное проживание и вид на жительство, а также знание русского языка, истории и иные вопросы, связанные с миграционным и трудовым законодательством.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Кроме того, обсуждены основные аспекты, связанные с адаптацией и интеграцией детей и взрослых иностранных граждан в новую для них культурную среду.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  В целях дополнительного информирования трудовым мигрантам розданы подготовленные Миннацем РД «Информационные буклеты» для иностранных граждан, прибывающих в Республику Дагестан и осуществляющих трудовую деятельность на ее территории.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12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          10 августа</w:t>
            </w:r>
            <w:r w:rsidRPr="00431D97">
              <w:rPr>
                <w:color w:val="292929"/>
              </w:rPr>
              <w:t xml:space="preserve"> министерством проведена выездная рабочая встреча с иностранными гражданами, осуществляющими трудовую деятельность в компании ООО "ЭТАЛОН-СТРОЙ", на территории городского округа «город Каспийск».</w:t>
            </w:r>
            <w:r w:rsidRPr="00431D97">
              <w:rPr>
                <w:color w:val="292929"/>
                <w:shd w:val="clear" w:color="auto" w:fill="FFFFFF"/>
              </w:rPr>
              <w:t xml:space="preserve"> Мероприятие организовано в рамках реализации Плана организации профилактической работы по доведению до лиц, прибывающих из стран с повышенной террористической активностью для временного проживания, обучения и осуществления трудовой деятельности на территории РД, норм законодательства, устанавливающих ответственность за участие и содействие террористической деятельности.</w:t>
            </w:r>
            <w:r w:rsidRPr="00431D97">
              <w:rPr>
                <w:color w:val="292929"/>
              </w:rPr>
              <w:t xml:space="preserve"> В ходе встречи проведена разъяснительную работу по ситуации с COVID-19 в республике Дагестан. Информировала мигрантов о том, что </w:t>
            </w:r>
            <w:r w:rsidRPr="00431D97">
              <w:rPr>
                <w:color w:val="292929"/>
              </w:rPr>
              <w:lastRenderedPageBreak/>
              <w:t>последние две недели ситуация с COVID-19 в республике ухудшилась: начало расти число заразившихся и больных, нуждающихся в госпитализации. Рекомендовала соблюдать масочный режим в местах массового скопления людей.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12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В организации вакцинации иностранных граждан, в том числе – осуществляющих трудовую деятельность на территории Российской Федерации. Постановлением Правительства Российской Федерации от 6 марта 2013 г. № 186 предусмотрено, что иностранные граждане, являющиеся застрахованными лицами в соответствии с Федеральным законом от 29.11.2010 № 326-ФЗ «Об обязательном медицинском страховании в Российской Федерации», имеют право на бесплатное оказание медицинской помощи в рамках обязательного медицинского страхования. Иностранные граждане, являющиеся застрахованными лицами, могут вакцинироваться наравне с гражданами Российской Федерации. Также были даны разъяснения </w:t>
            </w:r>
            <w:r w:rsidRPr="00431D97">
              <w:rPr>
                <w:color w:val="292929"/>
                <w:shd w:val="clear" w:color="auto" w:fill="FFFFFF"/>
              </w:rPr>
              <w:t>о том, что в рамках реализации гранта Главы РД, с целью оказания социальной и правовой поддержки, а также социокультурной адаптации иностранных граждан Дагестанским региональным отделением Общероссийского общественного движения «Мы - россияне», открыт Центр адаптации иностранных граждан, расположенный в городе Махачкала, просп. Р. Гамзатова, д. 1.</w:t>
            </w:r>
            <w:r w:rsidRPr="00431D97">
              <w:rPr>
                <w:color w:val="292929"/>
              </w:rPr>
              <w:t xml:space="preserve"> В завершение встречи иностранным гражданам переданы информационно-аналитические материалы, подготовленные министерством в рамках работы по профилактике экстремистской деятельности, буклеты «Памятка для иностранных граждан, осуществляющих трудовую деятельность на территории Республики Дагестан», на русском и азербайджанском языках.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         10 августа</w:t>
            </w:r>
            <w:r w:rsidRPr="00431D97">
              <w:rPr>
                <w:color w:val="292929"/>
                <w:shd w:val="clear" w:color="auto" w:fill="FFFFFF"/>
              </w:rPr>
              <w:t xml:space="preserve"> сотрудники Миннац РД встретились с иностранными гражданами, осуществляющими трудовую деятельность в компании «Каспремонт» в г. Каспийске. В ходе посещения сотрудники ведомства осмотрели условия проживания и осуществления трудовой деятельности иностранных граждан.</w:t>
            </w:r>
            <w:r w:rsidRPr="00431D97">
              <w:rPr>
                <w:color w:val="292929"/>
              </w:rPr>
              <w:t xml:space="preserve"> В целях дополнительного информирования трудовым мигрантам предоставлены подготовленные Миннацем РД «Памятка для иностранных граждан, прибывающих в Республику Дагестан», носящая информативный характер.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22222"/>
                <w:shd w:val="clear" w:color="auto" w:fill="FFFFFF"/>
              </w:rPr>
              <w:t xml:space="preserve">         13 июля</w:t>
            </w:r>
            <w:r w:rsidRPr="00431D97">
              <w:rPr>
                <w:color w:val="222222"/>
                <w:shd w:val="clear" w:color="auto" w:fill="FFFFFF"/>
              </w:rPr>
              <w:t xml:space="preserve"> министерством </w:t>
            </w:r>
            <w:r w:rsidRPr="00431D97">
              <w:rPr>
                <w:color w:val="222222"/>
              </w:rPr>
              <w:t>проведена выездная рабочая встреча с иностранными</w:t>
            </w:r>
            <w:r w:rsidRPr="00431D97">
              <w:rPr>
                <w:color w:val="292929"/>
                <w:shd w:val="clear" w:color="auto" w:fill="FFFFFF"/>
              </w:rPr>
              <w:t> </w:t>
            </w:r>
            <w:r w:rsidRPr="00431D97">
              <w:rPr>
                <w:color w:val="222222"/>
              </w:rPr>
              <w:t xml:space="preserve">гражданами из Центрально - Азиатского региона - гражданами Узбекистана, осуществляющими трудовую деятельность на территории Карабудахкентского района, пос. Зеленоморск. </w:t>
            </w:r>
            <w:r w:rsidRPr="00431D97">
              <w:rPr>
                <w:color w:val="292929"/>
                <w:shd w:val="clear" w:color="auto" w:fill="FFFFFF"/>
              </w:rPr>
              <w:t xml:space="preserve">Встреча организована в рамках реализации Плана организации профилактической работы по доведению до лиц, прибывающих из стран с повышенной террористической активностью, для временного проживания, обучения и осуществления трудовой деятельности на территории РД, норм законодательства, устанавливающих </w:t>
            </w:r>
            <w:r w:rsidRPr="00431D97">
              <w:rPr>
                <w:color w:val="292929"/>
                <w:shd w:val="clear" w:color="auto" w:fill="FFFFFF"/>
              </w:rPr>
              <w:lastRenderedPageBreak/>
              <w:t>ответственность за участие и содействие террористической деятельности.</w:t>
            </w:r>
            <w:r w:rsidRPr="00431D97">
              <w:rPr>
                <w:color w:val="292929"/>
              </w:rPr>
              <w:t xml:space="preserve"> Прежде всего были обсуждены вопросы трудоустройства, порядка получения разрешений на временное проживание и вида на жительство, основания для выдворения из страны и другие вопросы, связанные с миграционным законодательством.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       Также обсуждена тема налогообложения иностранных граждан и проблема интеграции детей и взрослых в новую для них культуру. Отдельно обсуждены вопросы профилактики правонарушений, в том числе межнационального (этнического характера), причины конфликтов и пути их решения.</w:t>
            </w:r>
            <w:r w:rsidRPr="00431D97">
              <w:rPr>
                <w:color w:val="292929"/>
                <w:shd w:val="clear" w:color="auto" w:fill="FFFFFF"/>
              </w:rPr>
              <w:t xml:space="preserve"> В завершение встречи иностранным гражданам были переданы информационно-аналитические материалы, подготовленные министерством в рамках работы по профилактике экстремистской деятельности, буклеты «Памятка для иностранных граждан, прибывающих на территорию Республики Дагестан», на узбекском, таджикском и азербайджанском языках.</w:t>
            </w:r>
          </w:p>
          <w:p w:rsidR="00F33B62" w:rsidRPr="00431D97" w:rsidRDefault="00F33B62" w:rsidP="00F33B62">
            <w:pPr>
              <w:spacing w:after="160" w:line="240" w:lineRule="auto"/>
              <w:contextualSpacing/>
              <w:rPr>
                <w:color w:val="292929"/>
                <w:sz w:val="24"/>
                <w:szCs w:val="24"/>
                <w:shd w:val="clear" w:color="auto" w:fill="FFFFFF"/>
              </w:rPr>
            </w:pPr>
            <w:r w:rsidRPr="00431D97">
              <w:rPr>
                <w:color w:val="292929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2376E4" w:rsidRPr="00431D97" w:rsidRDefault="00F33B62" w:rsidP="00F33B6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color w:val="292929"/>
                <w:sz w:val="24"/>
                <w:szCs w:val="24"/>
                <w:shd w:val="clear" w:color="auto" w:fill="FFFFFF"/>
              </w:rPr>
              <w:t xml:space="preserve">          </w:t>
            </w:r>
            <w:r w:rsidRPr="00431D97">
              <w:rPr>
                <w:b/>
                <w:bCs/>
                <w:color w:val="292929"/>
                <w:sz w:val="24"/>
                <w:szCs w:val="24"/>
                <w:shd w:val="clear" w:color="auto" w:fill="FFFFFF"/>
              </w:rPr>
              <w:t>12 марта</w:t>
            </w:r>
            <w:r w:rsidRPr="00431D97">
              <w:rPr>
                <w:color w:val="292929"/>
                <w:sz w:val="24"/>
                <w:szCs w:val="24"/>
                <w:shd w:val="clear" w:color="auto" w:fill="FFFFFF"/>
              </w:rPr>
              <w:t xml:space="preserve"> Министерством совместно с авторитетными религиозными деятелями организована и проведена выездная встреча с иностранными гражданами (трудовыми мигрантами), прибывшими из стран ближнего зарубежья – Узбекистана и Таджикистана, которые в настоящее время трудятся в ОАО "Хунзахское строительно-эксплуатационное управление" (селение Арани Хунзахского района РД). Во время встречи обсуждены вопросы трудоустройства, порядка получения разрешений на временное проживание и вида на жительство, основания для выдворения из страны и многое другое. Эксперты затронули также тему налогообложения иностранных граждан и проблематику интеграции детей и взрослых в новую для них культуру. Отдельно обсуждены вопросы профилактики правонарушений, в том числе этнического характера, причины конфликтов и пути их решения.</w:t>
            </w: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C705C2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37FD5">
              <w:rPr>
                <w:sz w:val="24"/>
                <w:szCs w:val="24"/>
              </w:rPr>
              <w:t>4</w:t>
            </w:r>
            <w:r w:rsidR="002376E4" w:rsidRPr="00431D97">
              <w:rPr>
                <w:sz w:val="24"/>
                <w:szCs w:val="24"/>
              </w:rPr>
              <w:t xml:space="preserve">(81) </w:t>
            </w:r>
          </w:p>
        </w:tc>
        <w:tc>
          <w:tcPr>
            <w:tcW w:w="3941" w:type="dxa"/>
          </w:tcPr>
          <w:p w:rsidR="002376E4" w:rsidRPr="00431D97" w:rsidRDefault="002376E4" w:rsidP="00F64AF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31D97">
              <w:rPr>
                <w:sz w:val="24"/>
                <w:szCs w:val="24"/>
                <w:shd w:val="clear" w:color="auto" w:fill="FFFFFF"/>
              </w:rPr>
              <w:t>Проведение тематических встреч профилактического характера</w:t>
            </w:r>
          </w:p>
        </w:tc>
        <w:tc>
          <w:tcPr>
            <w:tcW w:w="9858" w:type="dxa"/>
          </w:tcPr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431D97">
              <w:rPr>
                <w:b/>
                <w:bCs/>
                <w:color w:val="292929"/>
                <w:shd w:val="clear" w:color="auto" w:fill="FFFFFF"/>
              </w:rPr>
              <w:t xml:space="preserve">30 ноября </w:t>
            </w:r>
            <w:r w:rsidRPr="00431D97">
              <w:rPr>
                <w:color w:val="292929"/>
                <w:shd w:val="clear" w:color="auto" w:fill="FFFFFF"/>
              </w:rPr>
              <w:t>слушатели подготовительного факультета Дагестанского государственного технического университета из Азербайджана, Афганистана, Палестины, Йемена посетили исторический парк - «Россия моя история», в котором панорамно представлена вся история России с древнейших времен до наших дней.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  <w:shd w:val="clear" w:color="auto" w:fill="FFFFFF"/>
              </w:rPr>
              <w:t xml:space="preserve">        Основной задачей мероприятия было создание условий для приобщения иностранных студентов к новому социальному окружению, помощь в раскрытии внутреннего потенциала, быстрой адаптации и нахождения общего языка с дагестанскими студентами. </w:t>
            </w:r>
            <w:r w:rsidRPr="00431D97">
              <w:rPr>
                <w:color w:val="292929"/>
              </w:rPr>
              <w:t xml:space="preserve">Посещение музеев иностранными студентами способствует освоению иностранными гражданами русского языка, истории России и основ законодательства Российской Федерации, расширяет их представление о культуре, истории и традициях страны, обогащает словарный запас, </w:t>
            </w:r>
            <w:r w:rsidRPr="00431D97">
              <w:rPr>
                <w:color w:val="292929"/>
              </w:rPr>
              <w:lastRenderedPageBreak/>
              <w:t>способствует межкультурной коммуникации.</w:t>
            </w:r>
            <w:r w:rsidRPr="00431D97">
              <w:rPr>
                <w:color w:val="292929"/>
                <w:shd w:val="clear" w:color="auto" w:fill="FFFFFF"/>
              </w:rPr>
              <w:t xml:space="preserve">   </w:t>
            </w:r>
            <w:r w:rsidRPr="00431D97">
              <w:rPr>
                <w:color w:val="292929"/>
              </w:rPr>
              <w:t xml:space="preserve">Иностранные студенты проявили большой интерес к экспозициям, и внимательно слушали экскурсовода, задавали вопросы. Интерактивность выставки, возможность своими руками потрогать предметы русской старины добавила новых впечатлений иностранными обучающимися. 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</w:t>
            </w:r>
            <w:r w:rsidRPr="00431D97">
              <w:rPr>
                <w:b/>
                <w:bCs/>
                <w:color w:val="292929"/>
              </w:rPr>
              <w:t>29 ноября</w:t>
            </w:r>
            <w:r w:rsidRPr="00431D97">
              <w:rPr>
                <w:color w:val="292929"/>
              </w:rPr>
              <w:t xml:space="preserve"> слушатели подготовительного факультета Дагестанского государственного медицинского университета из Азербайджана, Афганистана, Анголы, Бангладеш, Йемена, Ливана, Ливии, Пакистана, Зимбабве посетили исторический парк - «Россия моя история», в котором панорамно представлена вся история России с древнейших времен до наших дней.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Основной задачей мероприятия было создание условий для приобщения иностранных студентов к новому социальному окружению, помощь в раскрытии внутреннего потенциала, быстрой адаптации и нахождения общего языка с дагестанскими студентами.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      Посещение музеев иностранными студентами способствует освоению иностранными гражданами русского языка, истории России и основ законодательства Российской Федерации, расширяет их представление о культуре, истории и традициях страны, обогащает словарный запас, способствует межкультурной коммуникации.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>   Программа экскурсии была составлена таким образом, что в условиях погружения в русскоговорящую языковую среду слушателям рассказали о создании Российского государства, вехах его развития и строительства, разнообразной общественной и культурной жизни.</w:t>
            </w:r>
            <w:r w:rsidRPr="00431D97">
              <w:rPr>
                <w:color w:val="292929"/>
                <w:shd w:val="clear" w:color="auto" w:fill="FFFFFF"/>
              </w:rPr>
              <w:t xml:space="preserve"> Интерактивность выставки, возможность своими руками потрогать предметы русской старины добавила новых впечатлений иностранными обучающимися. Такой подход способствует интернационализации и сближению культур, пониманию страны, в которой живешь и проводишь одни из самых активных лет своей юношеской жизни</w:t>
            </w:r>
            <w:r w:rsidRPr="00431D97">
              <w:rPr>
                <w:color w:val="292929"/>
              </w:rPr>
              <w:t>.</w:t>
            </w:r>
          </w:p>
          <w:p w:rsidR="00F33B62" w:rsidRPr="00431D97" w:rsidRDefault="00F33B62" w:rsidP="00F33B62">
            <w:pPr>
              <w:spacing w:after="160" w:line="240" w:lineRule="auto"/>
              <w:contextualSpacing/>
              <w:rPr>
                <w:color w:val="292929"/>
                <w:sz w:val="24"/>
                <w:szCs w:val="24"/>
                <w:shd w:val="clear" w:color="auto" w:fill="FFFFFF"/>
              </w:rPr>
            </w:pPr>
            <w:r w:rsidRPr="00431D97">
              <w:rPr>
                <w:b/>
                <w:bCs/>
                <w:color w:val="292929"/>
                <w:sz w:val="24"/>
                <w:szCs w:val="24"/>
                <w:shd w:val="clear" w:color="auto" w:fill="FFFFFF"/>
              </w:rPr>
              <w:t>19 ноября</w:t>
            </w:r>
            <w:r w:rsidRPr="00431D97">
              <w:rPr>
                <w:color w:val="292929"/>
                <w:sz w:val="24"/>
                <w:szCs w:val="24"/>
                <w:shd w:val="clear" w:color="auto" w:fill="FFFFFF"/>
              </w:rPr>
              <w:t xml:space="preserve"> прошло выездное мероприятие с иностранными студентами Дагестанского государственного технического университета. Студенты иностранцы из Палестины, Йемена, Афганистана отправились на экскурсию в древний город Дербент.  Иностранным студентам показали быт и культуру жителей одного из древних городов Республики Дагестан. Экскурсия дала возможность студентам-иностранцам прикоснуться с духовными ценностями нашего культурного наследия и оценить, каким масштабным мировым памятником истории является древний Дербент. </w:t>
            </w:r>
            <w:r w:rsidR="008D73BA">
              <w:rPr>
                <w:color w:val="292929"/>
                <w:sz w:val="24"/>
                <w:szCs w:val="24"/>
                <w:shd w:val="clear" w:color="auto" w:fill="FFFFFF"/>
              </w:rPr>
              <w:t xml:space="preserve">Мероприятие организовано Миннацем РД </w:t>
            </w:r>
            <w:r w:rsidRPr="00431D97">
              <w:rPr>
                <w:color w:val="292929"/>
                <w:sz w:val="24"/>
                <w:szCs w:val="24"/>
                <w:shd w:val="clear" w:color="auto" w:fill="FFFFFF"/>
              </w:rPr>
              <w:t xml:space="preserve"> при содействии ДРОО СРГО «Южный форпост», в рамках проекта «Гостеприимный Дагестан».</w:t>
            </w:r>
          </w:p>
          <w:p w:rsidR="00F33B62" w:rsidRPr="00431D97" w:rsidRDefault="008D73BA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>
              <w:rPr>
                <w:color w:val="292929"/>
                <w:shd w:val="clear" w:color="auto" w:fill="FFFFFF"/>
              </w:rPr>
              <w:t xml:space="preserve">        </w:t>
            </w:r>
            <w:r w:rsidR="00F33B62" w:rsidRPr="00431D97">
              <w:rPr>
                <w:color w:val="292929"/>
                <w:shd w:val="clear" w:color="auto" w:fill="FFFFFF"/>
              </w:rPr>
              <w:t xml:space="preserve">  </w:t>
            </w:r>
            <w:r w:rsidR="00F33B62" w:rsidRPr="00431D97">
              <w:rPr>
                <w:b/>
                <w:bCs/>
                <w:color w:val="292929"/>
                <w:shd w:val="clear" w:color="auto" w:fill="FFFFFF"/>
              </w:rPr>
              <w:t>19 октября</w:t>
            </w:r>
            <w:r w:rsidR="00F33B62" w:rsidRPr="00431D97">
              <w:rPr>
                <w:color w:val="292929"/>
                <w:shd w:val="clear" w:color="auto" w:fill="FFFFFF"/>
              </w:rPr>
              <w:t xml:space="preserve"> Миннац РД совместно с Центром адаптации иностранных граждан </w:t>
            </w:r>
            <w:r w:rsidR="00F33B62" w:rsidRPr="00431D97">
              <w:rPr>
                <w:color w:val="292929"/>
              </w:rPr>
              <w:t xml:space="preserve">провел встречу с иностранными студентами, обучающимися в Дагестанском государственном техническом университете. Цель встречи - разъяснить нормы федерального </w:t>
            </w:r>
            <w:r w:rsidR="00F33B62" w:rsidRPr="00431D97">
              <w:rPr>
                <w:color w:val="292929"/>
              </w:rPr>
              <w:lastRenderedPageBreak/>
              <w:t>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розни.</w:t>
            </w:r>
            <w:r>
              <w:rPr>
                <w:color w:val="292929"/>
              </w:rPr>
              <w:t xml:space="preserve"> </w:t>
            </w:r>
            <w:r w:rsidR="00F33B62" w:rsidRPr="00431D97">
              <w:rPr>
                <w:color w:val="292929"/>
              </w:rPr>
              <w:t>Участники мероприятия обсудили вопросы социокультурной адаптации иностранных граждан, недопущения проявлений экстремизма и терроризма, в особенности с использованием социальных сетей в информационно-телекоммуникационной сети Интернет.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  <w:shd w:val="clear" w:color="auto" w:fill="FFFFFF"/>
              </w:rPr>
              <w:t xml:space="preserve">          </w:t>
            </w:r>
            <w:r w:rsidRPr="00431D97">
              <w:rPr>
                <w:b/>
                <w:bCs/>
                <w:color w:val="292929"/>
                <w:shd w:val="clear" w:color="auto" w:fill="FFFFFF"/>
              </w:rPr>
              <w:t>28 сентября</w:t>
            </w:r>
            <w:r w:rsidRPr="00431D97">
              <w:rPr>
                <w:color w:val="292929"/>
                <w:shd w:val="clear" w:color="auto" w:fill="FFFFFF"/>
              </w:rPr>
              <w:t xml:space="preserve"> иностранные студенты подготовительного отделения Дагестанского государственного университета   и студенты 1 курса Факультета иностранных языков из Афганистана, Йемена, Сирии и Южной Кореи, посетили спектакль Северо-Осетинского Государственного академического русского театра им. Евгения Вахтангова «Сотворившая чудо». </w:t>
            </w:r>
            <w:r w:rsidRPr="00431D97">
              <w:rPr>
                <w:color w:val="292929"/>
              </w:rPr>
              <w:t>Мероприятие организовано Министерством по национальной политике и делам религий РД совместно с ГБУ РД «Государственный Республиканский Русский драматический театр им. М. Горького» в рамках   реализации подпрограммы «Профилактика и противодействие проявлениям экстремизма в Республике Дагестан». Спектакли VII Всероссийского театрального фестиваля «Русская сцена» планируют посетить иностранные студенты вузов Республики Дагестан.</w:t>
            </w:r>
          </w:p>
          <w:p w:rsidR="00F33B62" w:rsidRPr="00431D97" w:rsidRDefault="008D73BA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  <w:shd w:val="clear" w:color="auto" w:fill="FFFFFF"/>
              </w:rPr>
            </w:pPr>
            <w:r>
              <w:rPr>
                <w:color w:val="292929"/>
                <w:shd w:val="clear" w:color="auto" w:fill="FFFFFF"/>
              </w:rPr>
              <w:t xml:space="preserve">         в</w:t>
            </w:r>
            <w:r w:rsidR="00F33B62" w:rsidRPr="00431D97">
              <w:rPr>
                <w:b/>
                <w:bCs/>
                <w:color w:val="292929"/>
                <w:shd w:val="clear" w:color="auto" w:fill="FFFFFF"/>
              </w:rPr>
              <w:t xml:space="preserve"> День России, 12 июня</w:t>
            </w:r>
            <w:r w:rsidR="00F33B62" w:rsidRPr="00431D97">
              <w:rPr>
                <w:color w:val="292929"/>
                <w:shd w:val="clear" w:color="auto" w:fill="FFFFFF"/>
              </w:rPr>
              <w:t xml:space="preserve"> Министерством по национальной политике и делам религий РД совместно с Национальным музеем Республики Дагестан им. А. Тахо-Годи проведена Творческая дискуссия "Россия многоликая", участниками которой стали дагестанские студенты и иностранные студенты, обучающиеся в ВУЗах республики, а также руководители национальных диаспор.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  <w:shd w:val="clear" w:color="auto" w:fill="FFFFFF"/>
              </w:rPr>
            </w:pPr>
            <w:r w:rsidRPr="00431D97">
              <w:rPr>
                <w:color w:val="292929"/>
                <w:shd w:val="clear" w:color="auto" w:fill="FFFFFF"/>
              </w:rPr>
              <w:t xml:space="preserve">          Главная цель мероприятия - воспитание у молодежи чувства патриотизма, уважения и гордости своей Родиной, формирование уважения и почтительного отношения к государственным символам Российской Федерации, углубление знаний об истории и культуре России, а также приобщение молодежи к истокам культурно - исторического наследия народов России. </w:t>
            </w:r>
            <w:r w:rsidRPr="00431D97">
              <w:rPr>
                <w:color w:val="292929"/>
              </w:rPr>
              <w:t>На площадке музея, в рамках дискуссии «Россия многоликая» прозвучали выступления иностранных студентов на родном и русском языках.</w:t>
            </w:r>
            <w:r w:rsidRPr="00431D97">
              <w:rPr>
                <w:color w:val="292929"/>
                <w:shd w:val="clear" w:color="auto" w:fill="FFFFFF"/>
              </w:rPr>
              <w:t xml:space="preserve"> </w:t>
            </w:r>
            <w:r w:rsidRPr="00431D97">
              <w:rPr>
                <w:color w:val="292929"/>
              </w:rPr>
              <w:t>По завершению мероприятия ведущие экскурсоводы музея провели тематическую обзорную экскурсию, посвященную Дню России.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b/>
                <w:bCs/>
                <w:color w:val="292929"/>
              </w:rPr>
              <w:t xml:space="preserve">           31 мая</w:t>
            </w:r>
            <w:r w:rsidRPr="00431D97">
              <w:rPr>
                <w:color w:val="292929"/>
              </w:rPr>
              <w:t xml:space="preserve"> Министерством по национальной политике и делам религий РД совместно с Министерством культуры РД, Дагестанским музеем изобразительных искусств им. П.С. Гамзатовой для студентов-иностранцев проведена встреча - беседа, направленная на профилактику экстремизма и терроризма, а также экскурсия в музее.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 Во встрече приняли участие граждане Азербайджана, Монголии, Афганистана, Йемена, Палестины, Ирана, Индии, Замбии, Зимбабве, Камеруна, Конго, Нигерии и Сомали, </w:t>
            </w:r>
            <w:r w:rsidRPr="00431D97">
              <w:rPr>
                <w:color w:val="292929"/>
              </w:rPr>
              <w:lastRenderedPageBreak/>
              <w:t>которые являются слушателями подготовительных отделений Дагестанского государственного медицинского университета, Дагестанского государственного технического университета, Дагестанского государственного университета и Дагестанского государственного педагогического университета.</w:t>
            </w:r>
            <w:r w:rsidRPr="00431D97">
              <w:rPr>
                <w:color w:val="292929"/>
                <w:shd w:val="clear" w:color="auto" w:fill="FFFFFF"/>
              </w:rPr>
              <w:t xml:space="preserve"> Целью проведения мероприятия было ознакомление иностранных студентов с ценностями и элементами дагестанской культуры, приобщение к дагестанской и российской культуре, познания ее богатства и многообразия, выраженного в творчестве известных художников, скульпторов и мастеров, представленных для обозрения общественности экспонатов музея.</w:t>
            </w:r>
          </w:p>
          <w:p w:rsidR="00F33B62" w:rsidRPr="00431D97" w:rsidRDefault="00F33B62" w:rsidP="00F33B6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92929"/>
              </w:rPr>
            </w:pPr>
            <w:r w:rsidRPr="00431D97">
              <w:rPr>
                <w:color w:val="292929"/>
              </w:rPr>
              <w:t xml:space="preserve">             </w:t>
            </w:r>
            <w:r w:rsidRPr="00431D97">
              <w:rPr>
                <w:color w:val="292929"/>
                <w:shd w:val="clear" w:color="auto" w:fill="FFFFFF"/>
              </w:rPr>
              <w:t>Для многих из них – это первое знакомство с культурой, историей и традициями Страны Гор. Сотрудники музея отвечали на интересующие вопросы студентов и рассказывали о мастерах, сотворивших удивительные и уникальные работы.</w:t>
            </w:r>
            <w:r w:rsidRPr="00431D97">
              <w:rPr>
                <w:color w:val="292929"/>
              </w:rPr>
              <w:t xml:space="preserve"> </w:t>
            </w:r>
            <w:r w:rsidRPr="00431D97">
              <w:rPr>
                <w:color w:val="292929"/>
                <w:shd w:val="clear" w:color="auto" w:fill="FFFFFF"/>
              </w:rPr>
              <w:t>Студенты с интересом изучили экспонаты выставки, делились своими впечатлениями от посещения музея и сделали памятные фотографии.</w:t>
            </w:r>
            <w:r w:rsidRPr="00431D97">
              <w:rPr>
                <w:color w:val="292929"/>
              </w:rPr>
              <w:t xml:space="preserve"> </w:t>
            </w:r>
            <w:r w:rsidRPr="00431D97">
              <w:rPr>
                <w:color w:val="292929"/>
                <w:shd w:val="clear" w:color="auto" w:fill="FFFFFF"/>
              </w:rPr>
              <w:t>Мероприятие прошло в рамках реализации подпрограммы «Социальная и культурная адаптация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Дагестан».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C705C2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37FD5">
              <w:rPr>
                <w:sz w:val="24"/>
                <w:szCs w:val="24"/>
              </w:rPr>
              <w:t>5</w:t>
            </w:r>
            <w:r w:rsidR="002376E4" w:rsidRPr="00431D97">
              <w:rPr>
                <w:sz w:val="24"/>
                <w:szCs w:val="24"/>
              </w:rPr>
              <w:t>(84)</w:t>
            </w:r>
          </w:p>
        </w:tc>
        <w:tc>
          <w:tcPr>
            <w:tcW w:w="3941" w:type="dxa"/>
          </w:tcPr>
          <w:p w:rsidR="002376E4" w:rsidRPr="00431D97" w:rsidRDefault="00F33B62" w:rsidP="002376E4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31D97">
              <w:rPr>
                <w:rFonts w:ascii="Times New Roman" w:eastAsia="Calibri" w:hAnsi="Times New Roman" w:cs="Times New Roman"/>
                <w:szCs w:val="24"/>
                <w:lang w:eastAsia="en-US"/>
              </w:rPr>
              <w:t>С</w:t>
            </w:r>
            <w:r w:rsidR="002376E4" w:rsidRPr="00431D97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овершенствование программного приложения на смартфонах и гаджетах для мигрантов  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C705C2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b/>
                <w:color w:val="000000" w:themeColor="text1"/>
                <w:shd w:val="clear" w:color="auto" w:fill="FFFFFF"/>
              </w:rPr>
              <w:t>По заказу Миннаца РД</w:t>
            </w:r>
            <w:r w:rsidRPr="00431D97">
              <w:rPr>
                <w:color w:val="000000" w:themeColor="text1"/>
                <w:shd w:val="clear" w:color="auto" w:fill="FFFFFF"/>
              </w:rPr>
              <w:t xml:space="preserve"> разработано программное приложение на смартфонах и гаджетах для мигрантов «DAGHELPING», который содержит следующую информацию: Помощь: (Юридическая помощь; Медицинская помощь и Службы помощи). Правила: (Правила въезда и выезда; Правила поведения; Запреты на выезд и въезд). </w:t>
            </w:r>
          </w:p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>В 2022 году проведена работа по совершенствованию выше названного приложения.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C705C2" w:rsidP="00DD68F1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68F1">
              <w:rPr>
                <w:sz w:val="24"/>
                <w:szCs w:val="24"/>
              </w:rPr>
              <w:t>6</w:t>
            </w:r>
            <w:r w:rsidR="002376E4" w:rsidRPr="00431D97">
              <w:rPr>
                <w:sz w:val="24"/>
                <w:szCs w:val="24"/>
              </w:rPr>
              <w:t>(85)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31D97">
              <w:rPr>
                <w:rFonts w:ascii="Times New Roman" w:hAnsi="Times New Roman" w:cs="Times New Roman"/>
                <w:szCs w:val="24"/>
              </w:rPr>
              <w:t>Поддержка деятельности Центра адаптации иностранных граждан</w:t>
            </w: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b/>
                <w:color w:val="000000" w:themeColor="text1"/>
                <w:shd w:val="clear" w:color="auto" w:fill="FFFFFF"/>
              </w:rPr>
              <w:t>29 июня 2022</w:t>
            </w:r>
            <w:r w:rsidRPr="00431D97">
              <w:rPr>
                <w:color w:val="000000" w:themeColor="text1"/>
                <w:shd w:val="clear" w:color="auto" w:fill="FFFFFF"/>
              </w:rPr>
              <w:t xml:space="preserve"> Министерством по национальной политике и делам религий </w:t>
            </w:r>
            <w:bookmarkStart w:id="1" w:name="_GoBack"/>
            <w:bookmarkEnd w:id="1"/>
            <w:r w:rsidRPr="00431D97">
              <w:rPr>
                <w:color w:val="000000" w:themeColor="text1"/>
                <w:shd w:val="clear" w:color="auto" w:fill="FFFFFF"/>
              </w:rPr>
              <w:t xml:space="preserve">Республики Дагестан  открыт Центр адаптации иностранных граждан. Деятельность Центра адаптации иностранных граждан направлена на содействие сохранения и укрепления межнационального мира и гражданского согласия, воспитание взаимоуважительных отношений между иностранными гражданами и жителями Республики Дагестан. В круг задач Центра входят вопросы: </w:t>
            </w:r>
          </w:p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>оказания содействия правовой, социальной, культурной, образовательной адаптации иностранных граждан с целью поддержания общественно-политической и социально-экономической стабильности в обществе;</w:t>
            </w:r>
          </w:p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>реализации мер, способствующих социальной и культурной адаптации иностранных граждан и их интеграции в местное сообщество;</w:t>
            </w:r>
          </w:p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lastRenderedPageBreak/>
              <w:t xml:space="preserve">повышения роли и значения общественных объединений (организаций) в социальной и культурной адаптации иностранных граждан. </w:t>
            </w:r>
          </w:p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>Регулярно Миннац РД совместно с Центром адаптации иностранных граждан проводят встречи с иностранными студентами, мигрантами, осуществляющих трудовую деятельность на территории РД с целью разъяснения норм федерального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а также для углубленного изучения культуры, традиций, истории народов Дагестана и России, исследования готовности иностранных граждан адаптироваться в социально-культурную среду Республики Дагестан и для оценки уровня адаптации мигрантов в целом.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76E4" w:rsidRPr="00431D97" w:rsidTr="0063619B">
        <w:tc>
          <w:tcPr>
            <w:tcW w:w="1129" w:type="dxa"/>
          </w:tcPr>
          <w:p w:rsidR="002376E4" w:rsidRPr="00431D97" w:rsidRDefault="00DD68F1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  <w:r w:rsidR="002376E4" w:rsidRPr="00431D97">
              <w:rPr>
                <w:sz w:val="24"/>
                <w:szCs w:val="24"/>
              </w:rPr>
              <w:t>(86)</w:t>
            </w:r>
          </w:p>
        </w:tc>
        <w:tc>
          <w:tcPr>
            <w:tcW w:w="3941" w:type="dxa"/>
          </w:tcPr>
          <w:p w:rsidR="002376E4" w:rsidRPr="00431D97" w:rsidRDefault="002376E4" w:rsidP="002376E4">
            <w:pPr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431D97">
              <w:rPr>
                <w:rFonts w:eastAsia="Times New Roman"/>
                <w:bCs/>
                <w:sz w:val="24"/>
                <w:szCs w:val="24"/>
              </w:rPr>
              <w:t>Привлечение иностранных граждан (мигрантов) к участию в праздновании общенациональных государственных праздников Российской Федерации и Республики Дагестан (День России, День единства народов Дагестана, День дагестанской культуры и языка, День народного единства России)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8" w:type="dxa"/>
          </w:tcPr>
          <w:p w:rsidR="002376E4" w:rsidRPr="00431D97" w:rsidRDefault="002376E4" w:rsidP="002376E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431D97">
              <w:rPr>
                <w:color w:val="000000" w:themeColor="text1"/>
                <w:shd w:val="clear" w:color="auto" w:fill="FFFFFF"/>
              </w:rPr>
              <w:t>В 2022 году совместно с вузами и сузами, привлечением представителей правоохранительных структур, общественных и религиозных организаций проведено свыше 30 мероприятий с охватом более 1000 студен</w:t>
            </w:r>
            <w:r w:rsidR="00C705C2">
              <w:rPr>
                <w:color w:val="000000" w:themeColor="text1"/>
                <w:shd w:val="clear" w:color="auto" w:fill="FFFFFF"/>
              </w:rPr>
              <w:t>тов.  Эти мероприятия, направле</w:t>
            </w:r>
            <w:r w:rsidRPr="00431D97">
              <w:rPr>
                <w:color w:val="000000" w:themeColor="text1"/>
                <w:shd w:val="clear" w:color="auto" w:fill="FFFFFF"/>
              </w:rPr>
              <w:t>ны на укрепление межнациональных контактов, профилактику экстремизма и терроризма, интеграцию и адаптацию в дагестанское сообщество, привлечение иностранных студентов к участию в праздновании общенациональных государственных праздников РФ и РД, зарубежных стран.</w:t>
            </w:r>
          </w:p>
          <w:p w:rsidR="002376E4" w:rsidRPr="00431D97" w:rsidRDefault="002376E4" w:rsidP="002376E4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B00719" w:rsidRPr="00461BA9" w:rsidRDefault="00B00719" w:rsidP="00B00719">
      <w:pPr>
        <w:spacing w:after="0" w:line="240" w:lineRule="auto"/>
        <w:rPr>
          <w:sz w:val="24"/>
          <w:szCs w:val="24"/>
        </w:rPr>
      </w:pPr>
    </w:p>
    <w:p w:rsidR="00B00719" w:rsidRPr="00461BA9" w:rsidRDefault="00B00719" w:rsidP="00906196">
      <w:pPr>
        <w:spacing w:after="0" w:line="240" w:lineRule="auto"/>
        <w:ind w:firstLine="0"/>
        <w:rPr>
          <w:sz w:val="24"/>
          <w:szCs w:val="24"/>
        </w:rPr>
      </w:pPr>
    </w:p>
    <w:p w:rsidR="00B00719" w:rsidRPr="00461BA9" w:rsidRDefault="00B00719" w:rsidP="00B00719">
      <w:pPr>
        <w:spacing w:after="0" w:line="240" w:lineRule="auto"/>
        <w:rPr>
          <w:sz w:val="24"/>
          <w:szCs w:val="24"/>
        </w:rPr>
      </w:pPr>
    </w:p>
    <w:p w:rsidR="00B00719" w:rsidRPr="00461BA9" w:rsidRDefault="00B00719" w:rsidP="00B00719">
      <w:pPr>
        <w:spacing w:after="0" w:line="240" w:lineRule="auto"/>
        <w:rPr>
          <w:sz w:val="24"/>
          <w:szCs w:val="24"/>
        </w:rPr>
      </w:pPr>
    </w:p>
    <w:sectPr w:rsidR="00B00719" w:rsidRPr="00461BA9" w:rsidSect="00CC289D">
      <w:footerReference w:type="default" r:id="rId21"/>
      <w:pgSz w:w="16838" w:h="11906" w:orient="landscape"/>
      <w:pgMar w:top="1134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F0" w:rsidRDefault="00553FF0">
      <w:pPr>
        <w:spacing w:after="0" w:line="240" w:lineRule="auto"/>
      </w:pPr>
      <w:r>
        <w:separator/>
      </w:r>
    </w:p>
  </w:endnote>
  <w:endnote w:type="continuationSeparator" w:id="1">
    <w:p w:rsidR="00553FF0" w:rsidRDefault="0055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F8" w:rsidRDefault="00C96A22">
    <w:pPr>
      <w:pStyle w:val="a3"/>
      <w:jc w:val="right"/>
    </w:pPr>
    <w:fldSimple w:instr="PAGE   \* MERGEFORMAT">
      <w:r w:rsidR="00481215">
        <w:rPr>
          <w:noProof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F0" w:rsidRDefault="00553FF0">
      <w:pPr>
        <w:spacing w:after="0" w:line="240" w:lineRule="auto"/>
      </w:pPr>
      <w:r>
        <w:separator/>
      </w:r>
    </w:p>
  </w:footnote>
  <w:footnote w:type="continuationSeparator" w:id="1">
    <w:p w:rsidR="00553FF0" w:rsidRDefault="00553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787"/>
    <w:rsid w:val="00002F11"/>
    <w:rsid w:val="00036551"/>
    <w:rsid w:val="00037FD5"/>
    <w:rsid w:val="00040031"/>
    <w:rsid w:val="00045590"/>
    <w:rsid w:val="00064911"/>
    <w:rsid w:val="000775A0"/>
    <w:rsid w:val="00082DA1"/>
    <w:rsid w:val="000B127D"/>
    <w:rsid w:val="000C095F"/>
    <w:rsid w:val="000C7641"/>
    <w:rsid w:val="000E7456"/>
    <w:rsid w:val="000F0BAF"/>
    <w:rsid w:val="000F3026"/>
    <w:rsid w:val="001133F2"/>
    <w:rsid w:val="001255D9"/>
    <w:rsid w:val="001465B3"/>
    <w:rsid w:val="001541F8"/>
    <w:rsid w:val="001771D3"/>
    <w:rsid w:val="00197D78"/>
    <w:rsid w:val="001C06A0"/>
    <w:rsid w:val="001C18EC"/>
    <w:rsid w:val="001D3E66"/>
    <w:rsid w:val="001E3833"/>
    <w:rsid w:val="001F4C8E"/>
    <w:rsid w:val="002376E4"/>
    <w:rsid w:val="002A4DFF"/>
    <w:rsid w:val="002B63A7"/>
    <w:rsid w:val="002D223C"/>
    <w:rsid w:val="002D70EB"/>
    <w:rsid w:val="002D7AEA"/>
    <w:rsid w:val="002E364C"/>
    <w:rsid w:val="002F56F0"/>
    <w:rsid w:val="003300F0"/>
    <w:rsid w:val="00351950"/>
    <w:rsid w:val="00362127"/>
    <w:rsid w:val="00373BE7"/>
    <w:rsid w:val="003868BD"/>
    <w:rsid w:val="003A1FC6"/>
    <w:rsid w:val="003B790D"/>
    <w:rsid w:val="004106F7"/>
    <w:rsid w:val="00431D97"/>
    <w:rsid w:val="00461BA9"/>
    <w:rsid w:val="00472503"/>
    <w:rsid w:val="00481215"/>
    <w:rsid w:val="004D3B7B"/>
    <w:rsid w:val="004E49B3"/>
    <w:rsid w:val="00525BCE"/>
    <w:rsid w:val="00553FF0"/>
    <w:rsid w:val="00565304"/>
    <w:rsid w:val="005C58FE"/>
    <w:rsid w:val="005C611F"/>
    <w:rsid w:val="005D4353"/>
    <w:rsid w:val="005E2F46"/>
    <w:rsid w:val="00600C43"/>
    <w:rsid w:val="0063619B"/>
    <w:rsid w:val="00640066"/>
    <w:rsid w:val="00642FB2"/>
    <w:rsid w:val="00682BD3"/>
    <w:rsid w:val="006B37A5"/>
    <w:rsid w:val="006E02B4"/>
    <w:rsid w:val="006F17FE"/>
    <w:rsid w:val="00701B3B"/>
    <w:rsid w:val="0071425F"/>
    <w:rsid w:val="00724232"/>
    <w:rsid w:val="00726478"/>
    <w:rsid w:val="00760281"/>
    <w:rsid w:val="00765253"/>
    <w:rsid w:val="0077648C"/>
    <w:rsid w:val="007A2DD0"/>
    <w:rsid w:val="007A4513"/>
    <w:rsid w:val="007A7FD5"/>
    <w:rsid w:val="007D30D8"/>
    <w:rsid w:val="007D5EEE"/>
    <w:rsid w:val="007E7A16"/>
    <w:rsid w:val="008128D7"/>
    <w:rsid w:val="00826533"/>
    <w:rsid w:val="00862414"/>
    <w:rsid w:val="008842A3"/>
    <w:rsid w:val="00893F75"/>
    <w:rsid w:val="008D73BA"/>
    <w:rsid w:val="00906196"/>
    <w:rsid w:val="00913C56"/>
    <w:rsid w:val="00916AF6"/>
    <w:rsid w:val="009257C9"/>
    <w:rsid w:val="00926B03"/>
    <w:rsid w:val="00947D51"/>
    <w:rsid w:val="00953805"/>
    <w:rsid w:val="00991CEE"/>
    <w:rsid w:val="009F75CC"/>
    <w:rsid w:val="00A05DC3"/>
    <w:rsid w:val="00A05E39"/>
    <w:rsid w:val="00A0611E"/>
    <w:rsid w:val="00A261EE"/>
    <w:rsid w:val="00A32AF3"/>
    <w:rsid w:val="00A356C9"/>
    <w:rsid w:val="00A367F5"/>
    <w:rsid w:val="00A509DB"/>
    <w:rsid w:val="00AC5F3F"/>
    <w:rsid w:val="00AE7D44"/>
    <w:rsid w:val="00B00719"/>
    <w:rsid w:val="00B04E0F"/>
    <w:rsid w:val="00B10134"/>
    <w:rsid w:val="00B25787"/>
    <w:rsid w:val="00B31840"/>
    <w:rsid w:val="00B44D67"/>
    <w:rsid w:val="00B455D5"/>
    <w:rsid w:val="00B7574B"/>
    <w:rsid w:val="00BE016E"/>
    <w:rsid w:val="00C418AA"/>
    <w:rsid w:val="00C530B7"/>
    <w:rsid w:val="00C705C2"/>
    <w:rsid w:val="00C740E9"/>
    <w:rsid w:val="00C91372"/>
    <w:rsid w:val="00C96A22"/>
    <w:rsid w:val="00CC289D"/>
    <w:rsid w:val="00CE1A59"/>
    <w:rsid w:val="00CE76DC"/>
    <w:rsid w:val="00D0207D"/>
    <w:rsid w:val="00D550F4"/>
    <w:rsid w:val="00D919AA"/>
    <w:rsid w:val="00D97A78"/>
    <w:rsid w:val="00DB24E4"/>
    <w:rsid w:val="00DD68F1"/>
    <w:rsid w:val="00DD769A"/>
    <w:rsid w:val="00E2450E"/>
    <w:rsid w:val="00E3589A"/>
    <w:rsid w:val="00E43EB7"/>
    <w:rsid w:val="00E70324"/>
    <w:rsid w:val="00E76E31"/>
    <w:rsid w:val="00E96588"/>
    <w:rsid w:val="00EC6A09"/>
    <w:rsid w:val="00ED3A25"/>
    <w:rsid w:val="00EE087E"/>
    <w:rsid w:val="00EE1722"/>
    <w:rsid w:val="00EE3F6B"/>
    <w:rsid w:val="00F24E30"/>
    <w:rsid w:val="00F30294"/>
    <w:rsid w:val="00F33B62"/>
    <w:rsid w:val="00F40453"/>
    <w:rsid w:val="00F44424"/>
    <w:rsid w:val="00F64AFF"/>
    <w:rsid w:val="00F90666"/>
    <w:rsid w:val="00F9477B"/>
    <w:rsid w:val="00FA1100"/>
    <w:rsid w:val="00FB2524"/>
    <w:rsid w:val="00FB3D50"/>
    <w:rsid w:val="00FD04DF"/>
    <w:rsid w:val="00FD1273"/>
    <w:rsid w:val="00FE75FF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87"/>
    <w:pPr>
      <w:spacing w:after="200" w:line="276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A110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25787"/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uiPriority w:val="99"/>
    <w:unhideWhenUsed/>
    <w:rsid w:val="00B25787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A0611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11E"/>
    <w:pPr>
      <w:widowControl w:val="0"/>
      <w:shd w:val="clear" w:color="auto" w:fill="FFFFFF"/>
      <w:spacing w:after="0" w:line="274" w:lineRule="exact"/>
      <w:ind w:firstLine="0"/>
      <w:jc w:val="center"/>
    </w:pPr>
    <w:rPr>
      <w:rFonts w:eastAsia="Times New Roman"/>
      <w:b/>
      <w:bCs/>
      <w:sz w:val="23"/>
      <w:szCs w:val="23"/>
    </w:rPr>
  </w:style>
  <w:style w:type="paragraph" w:styleId="a6">
    <w:name w:val="No Spacing"/>
    <w:aliases w:val="А.М. Чайка текст"/>
    <w:link w:val="a7"/>
    <w:uiPriority w:val="1"/>
    <w:qFormat/>
    <w:rsid w:val="00A06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A061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aliases w:val="Обычный (Web)"/>
    <w:basedOn w:val="a"/>
    <w:uiPriority w:val="99"/>
    <w:unhideWhenUsed/>
    <w:rsid w:val="00A061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Без интервала Знак"/>
    <w:aliases w:val="А.М. Чайка текст Знак"/>
    <w:link w:val="a6"/>
    <w:uiPriority w:val="1"/>
    <w:rsid w:val="00600C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00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600C43"/>
    <w:rPr>
      <w:b/>
      <w:bCs/>
    </w:rPr>
  </w:style>
  <w:style w:type="paragraph" w:styleId="ab">
    <w:name w:val="footnote text"/>
    <w:basedOn w:val="a"/>
    <w:link w:val="ac"/>
    <w:uiPriority w:val="99"/>
    <w:unhideWhenUsed/>
    <w:rsid w:val="00600C43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600C4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00C43"/>
    <w:rPr>
      <w:vertAlign w:val="superscript"/>
    </w:rPr>
  </w:style>
  <w:style w:type="character" w:styleId="ae">
    <w:name w:val="Emphasis"/>
    <w:basedOn w:val="a0"/>
    <w:uiPriority w:val="20"/>
    <w:qFormat/>
    <w:rsid w:val="00600C43"/>
    <w:rPr>
      <w:i/>
      <w:iCs/>
    </w:rPr>
  </w:style>
  <w:style w:type="character" w:customStyle="1" w:styleId="95pt0pt">
    <w:name w:val="Основной текст + 9;5 pt;Интервал 0 pt"/>
    <w:basedOn w:val="a0"/>
    <w:rsid w:val="001C18EC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CE1A59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A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">
    <w:name w:val="Основной текст_"/>
    <w:basedOn w:val="a0"/>
    <w:link w:val="21"/>
    <w:rsid w:val="00A05E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"/>
    <w:rsid w:val="00A05E39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1">
    <w:name w:val="Основной текст2"/>
    <w:basedOn w:val="a"/>
    <w:link w:val="af"/>
    <w:rsid w:val="00A05E39"/>
    <w:pPr>
      <w:widowControl w:val="0"/>
      <w:shd w:val="clear" w:color="auto" w:fill="FFFFFF"/>
      <w:spacing w:after="120" w:line="0" w:lineRule="atLeast"/>
      <w:ind w:firstLine="0"/>
      <w:jc w:val="center"/>
    </w:pPr>
    <w:rPr>
      <w:rFonts w:eastAsia="Times New Roman"/>
      <w:sz w:val="27"/>
      <w:szCs w:val="27"/>
    </w:rPr>
  </w:style>
  <w:style w:type="character" w:customStyle="1" w:styleId="af0">
    <w:name w:val="Основной текст + Полужирный"/>
    <w:basedOn w:val="af"/>
    <w:rsid w:val="00A05E3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enturyGothic115pt">
    <w:name w:val="Основной текст + Century Gothic;11;5 pt;Полужирный"/>
    <w:basedOn w:val="af"/>
    <w:rsid w:val="00BE01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msonospacingmrcssattr">
    <w:name w:val="msonospacing_mr_css_attr"/>
    <w:basedOn w:val="a"/>
    <w:rsid w:val="00CE76D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1">
    <w:basedOn w:val="a"/>
    <w:next w:val="a9"/>
    <w:uiPriority w:val="99"/>
    <w:unhideWhenUsed/>
    <w:rsid w:val="00F33B6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F33B62"/>
    <w:pPr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  <w:rsid w:val="00F33B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87"/>
    <w:pPr>
      <w:spacing w:after="200" w:line="276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25787"/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uiPriority w:val="99"/>
    <w:unhideWhenUsed/>
    <w:rsid w:val="00B25787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A0611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11E"/>
    <w:pPr>
      <w:widowControl w:val="0"/>
      <w:shd w:val="clear" w:color="auto" w:fill="FFFFFF"/>
      <w:spacing w:after="0" w:line="274" w:lineRule="exact"/>
      <w:ind w:firstLine="0"/>
      <w:jc w:val="center"/>
    </w:pPr>
    <w:rPr>
      <w:rFonts w:eastAsia="Times New Roman"/>
      <w:b/>
      <w:bCs/>
      <w:sz w:val="23"/>
      <w:szCs w:val="23"/>
    </w:rPr>
  </w:style>
  <w:style w:type="paragraph" w:styleId="a6">
    <w:name w:val="No Spacing"/>
    <w:link w:val="a7"/>
    <w:uiPriority w:val="1"/>
    <w:qFormat/>
    <w:rsid w:val="00A061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A061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Web)"/>
    <w:basedOn w:val="a"/>
    <w:uiPriority w:val="99"/>
    <w:unhideWhenUsed/>
    <w:rsid w:val="00A061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600C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00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600C43"/>
    <w:rPr>
      <w:b/>
      <w:bCs/>
    </w:rPr>
  </w:style>
  <w:style w:type="paragraph" w:styleId="ab">
    <w:name w:val="footnote text"/>
    <w:basedOn w:val="a"/>
    <w:link w:val="ac"/>
    <w:uiPriority w:val="99"/>
    <w:unhideWhenUsed/>
    <w:rsid w:val="00600C43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600C4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00C43"/>
    <w:rPr>
      <w:vertAlign w:val="superscript"/>
    </w:rPr>
  </w:style>
  <w:style w:type="character" w:styleId="ae">
    <w:name w:val="Emphasis"/>
    <w:basedOn w:val="a0"/>
    <w:uiPriority w:val="20"/>
    <w:qFormat/>
    <w:rsid w:val="00600C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nacrd.ru/news/item/9582" TargetMode="External"/><Relationship Id="rId13" Type="http://schemas.openxmlformats.org/officeDocument/2006/relationships/hyperlink" Target="http://minnacrd.ru/news/item/8781" TargetMode="External"/><Relationship Id="rId18" Type="http://schemas.openxmlformats.org/officeDocument/2006/relationships/hyperlink" Target="http://minnacrd.ru/news/item/938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minnacrd.ru/news/item/8517" TargetMode="External"/><Relationship Id="rId12" Type="http://schemas.openxmlformats.org/officeDocument/2006/relationships/hyperlink" Target="http://minnacrd.ru/news/item/8068" TargetMode="External"/><Relationship Id="rId17" Type="http://schemas.openxmlformats.org/officeDocument/2006/relationships/hyperlink" Target="http://minnacrd.ru/news/item/93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innacrd.ru/news/item/9352" TargetMode="External"/><Relationship Id="rId20" Type="http://schemas.openxmlformats.org/officeDocument/2006/relationships/hyperlink" Target="http://minnacrd.ru/news/item/878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hyperlink" Target="https://rgvktv.ru/obshchestvenno-politicheskie/kruglyj-stol/79863" TargetMode="External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http://minnacrd.ru/news/item/93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innacrd.ru/news/item/9742" TargetMode="External"/><Relationship Id="rId19" Type="http://schemas.openxmlformats.org/officeDocument/2006/relationships/hyperlink" Target="http://minnacrd.ru/news/item/93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innacrd.ru/news/item/9604" TargetMode="External"/><Relationship Id="rId14" Type="http://schemas.openxmlformats.org/officeDocument/2006/relationships/hyperlink" Target="http://minnacrd.ru/news/item/882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12930</Words>
  <Characters>73706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1234</cp:lastModifiedBy>
  <cp:revision>7</cp:revision>
  <dcterms:created xsi:type="dcterms:W3CDTF">2023-02-02T15:52:00Z</dcterms:created>
  <dcterms:modified xsi:type="dcterms:W3CDTF">2023-02-07T11:57:00Z</dcterms:modified>
</cp:coreProperties>
</file>