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B5" w:rsidRPr="002A4098" w:rsidRDefault="00972BE0" w:rsidP="006B20E0">
      <w:pPr>
        <w:pStyle w:val="1"/>
        <w:spacing w:after="300"/>
        <w:ind w:firstLine="0"/>
        <w:jc w:val="center"/>
        <w:rPr>
          <w:b/>
          <w:color w:val="auto"/>
        </w:rPr>
      </w:pPr>
      <w:bookmarkStart w:id="0" w:name="_GoBack"/>
      <w:r w:rsidRPr="002A4098">
        <w:rPr>
          <w:b/>
          <w:color w:val="auto"/>
        </w:rPr>
        <w:t xml:space="preserve">Доклад об организации </w:t>
      </w:r>
      <w:proofErr w:type="gramStart"/>
      <w:r w:rsidRPr="002A4098">
        <w:rPr>
          <w:b/>
          <w:color w:val="auto"/>
        </w:rPr>
        <w:t>системы внутреннего обеспечения соответствия</w:t>
      </w:r>
      <w:r w:rsidRPr="002A4098">
        <w:rPr>
          <w:b/>
          <w:color w:val="auto"/>
        </w:rPr>
        <w:br/>
        <w:t>деятельности Министерства</w:t>
      </w:r>
      <w:proofErr w:type="gramEnd"/>
      <w:r w:rsidRPr="002A4098">
        <w:rPr>
          <w:b/>
          <w:color w:val="auto"/>
        </w:rPr>
        <w:t xml:space="preserve"> </w:t>
      </w:r>
      <w:r w:rsidR="00996BE8" w:rsidRPr="002A4098">
        <w:rPr>
          <w:b/>
          <w:color w:val="auto"/>
        </w:rPr>
        <w:t xml:space="preserve">по национальной политике и делам религий Республики Дагестан </w:t>
      </w:r>
      <w:r w:rsidRPr="002A4098">
        <w:rPr>
          <w:b/>
          <w:color w:val="auto"/>
        </w:rPr>
        <w:t>требованиям</w:t>
      </w:r>
      <w:r w:rsidR="00996BE8" w:rsidRPr="002A4098">
        <w:rPr>
          <w:b/>
          <w:color w:val="auto"/>
        </w:rPr>
        <w:t xml:space="preserve"> </w:t>
      </w:r>
      <w:r w:rsidRPr="002A4098">
        <w:rPr>
          <w:b/>
          <w:color w:val="auto"/>
        </w:rPr>
        <w:t>антимонопольного законодательства</w:t>
      </w:r>
    </w:p>
    <w:p w:rsidR="00B364B5" w:rsidRPr="002A4098" w:rsidRDefault="00972BE0" w:rsidP="00690A49">
      <w:pPr>
        <w:pStyle w:val="1"/>
        <w:ind w:firstLine="660"/>
        <w:jc w:val="both"/>
        <w:rPr>
          <w:color w:val="auto"/>
        </w:rPr>
      </w:pPr>
      <w:proofErr w:type="gramStart"/>
      <w:r w:rsidRPr="002A4098">
        <w:rPr>
          <w:color w:val="auto"/>
        </w:rPr>
        <w:t xml:space="preserve">Во исполнение Указа Президента Российской Федерации от 21 декабря 2017 года № 618 «Об основных направлениях государственной политики по развитию конкуренции», распоряжения Правительства Российской Федерации от 18 октября 2018 года № 225 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и приказа Министерства </w:t>
      </w:r>
      <w:r w:rsidR="00996BE8" w:rsidRPr="002A4098">
        <w:rPr>
          <w:color w:val="auto"/>
        </w:rPr>
        <w:t>по национальной политике и делам религий Республики</w:t>
      </w:r>
      <w:proofErr w:type="gramEnd"/>
      <w:r w:rsidR="00996BE8" w:rsidRPr="002A4098">
        <w:rPr>
          <w:color w:val="auto"/>
        </w:rPr>
        <w:t xml:space="preserve"> </w:t>
      </w:r>
      <w:proofErr w:type="gramStart"/>
      <w:r w:rsidR="00996BE8" w:rsidRPr="002A4098">
        <w:rPr>
          <w:color w:val="auto"/>
        </w:rPr>
        <w:t xml:space="preserve">Дагестан </w:t>
      </w:r>
      <w:r w:rsidR="00690A49" w:rsidRPr="002A4098">
        <w:rPr>
          <w:color w:val="auto"/>
        </w:rPr>
        <w:t xml:space="preserve">от 26 февраля 2019 г. № 31-ОД «Об организации системы внутреннего обеспечения соответствия требованиям антимонопольного законодательства в Министерстве по национальной политике и делам религий Республики Дагестан (антимонопольном </w:t>
      </w:r>
      <w:proofErr w:type="spellStart"/>
      <w:r w:rsidR="00690A49" w:rsidRPr="002A4098">
        <w:rPr>
          <w:color w:val="auto"/>
        </w:rPr>
        <w:t>комплаенсе</w:t>
      </w:r>
      <w:proofErr w:type="spellEnd"/>
      <w:r w:rsidR="00690A49" w:rsidRPr="002A4098">
        <w:rPr>
          <w:color w:val="auto"/>
        </w:rPr>
        <w:t>)»,</w:t>
      </w:r>
      <w:r w:rsidRPr="002A4098">
        <w:rPr>
          <w:color w:val="auto"/>
        </w:rPr>
        <w:t xml:space="preserve"> создана система внутреннего обеспечения соответствия требованиям антимонопольного законодательства (далее также - антимонопольный </w:t>
      </w:r>
      <w:proofErr w:type="spellStart"/>
      <w:r w:rsidRPr="002A4098">
        <w:rPr>
          <w:color w:val="auto"/>
        </w:rPr>
        <w:t>комплаенс</w:t>
      </w:r>
      <w:proofErr w:type="spellEnd"/>
      <w:r w:rsidRPr="002A4098">
        <w:rPr>
          <w:color w:val="auto"/>
        </w:rPr>
        <w:t>) в Министерст</w:t>
      </w:r>
      <w:r w:rsidR="00D54F35" w:rsidRPr="002A4098">
        <w:rPr>
          <w:color w:val="auto"/>
        </w:rPr>
        <w:t xml:space="preserve">ве </w:t>
      </w:r>
      <w:r w:rsidR="00996BE8" w:rsidRPr="002A4098">
        <w:rPr>
          <w:color w:val="auto"/>
        </w:rPr>
        <w:t xml:space="preserve">по национальной политике и делам религий Республики Дагестан </w:t>
      </w:r>
      <w:r w:rsidRPr="002A4098">
        <w:rPr>
          <w:color w:val="auto"/>
        </w:rPr>
        <w:t>(далее - Министерство).</w:t>
      </w:r>
      <w:proofErr w:type="gramEnd"/>
    </w:p>
    <w:p w:rsidR="00B364B5" w:rsidRPr="002A4098" w:rsidRDefault="00972BE0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 xml:space="preserve">Системой внутреннего обеспечения соответствия деятельности Министерства требованиям антимонопольного законодательства является организация внутреннего контроля за соблюдением соответствия деятельности Министерства требованиям антимонопольного законодательства, в </w:t>
      </w:r>
      <w:proofErr w:type="gramStart"/>
      <w:r w:rsidRPr="002A4098">
        <w:rPr>
          <w:color w:val="auto"/>
        </w:rPr>
        <w:t>которую</w:t>
      </w:r>
      <w:proofErr w:type="gramEnd"/>
      <w:r w:rsidRPr="002A4098">
        <w:rPr>
          <w:color w:val="auto"/>
        </w:rPr>
        <w:t xml:space="preserve"> входят следующие мероприятия:</w:t>
      </w:r>
    </w:p>
    <w:p w:rsidR="00B364B5" w:rsidRPr="002A4098" w:rsidRDefault="00972BE0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>выявление и предупреждение рисков нарушения требований антимонопольного законодательства в деятельности Министерства;</w:t>
      </w:r>
    </w:p>
    <w:p w:rsidR="00B364B5" w:rsidRPr="002A4098" w:rsidRDefault="00972BE0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 xml:space="preserve">организация и функционирование внутреннего </w:t>
      </w:r>
      <w:proofErr w:type="gramStart"/>
      <w:r w:rsidRPr="002A4098">
        <w:rPr>
          <w:color w:val="auto"/>
        </w:rPr>
        <w:t>контроля за</w:t>
      </w:r>
      <w:proofErr w:type="gramEnd"/>
      <w:r w:rsidRPr="002A4098">
        <w:rPr>
          <w:color w:val="auto"/>
        </w:rPr>
        <w:t xml:space="preserve"> соблюдением соответствия деятельности Министерства требованиям антимонопольного законодательства.</w:t>
      </w:r>
    </w:p>
    <w:p w:rsidR="00690A49" w:rsidRPr="002A4098" w:rsidRDefault="00690A49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>Общую о</w:t>
      </w:r>
      <w:r w:rsidR="00972BE0" w:rsidRPr="002A4098">
        <w:rPr>
          <w:color w:val="auto"/>
        </w:rPr>
        <w:t>рганизаци</w:t>
      </w:r>
      <w:r w:rsidRPr="002A4098">
        <w:rPr>
          <w:color w:val="auto"/>
        </w:rPr>
        <w:t>ю</w:t>
      </w:r>
      <w:r w:rsidR="00972BE0" w:rsidRPr="002A4098">
        <w:rPr>
          <w:color w:val="auto"/>
        </w:rPr>
        <w:t xml:space="preserve"> и функционирование системы внутреннего обеспечения соответствия требованиям антимонопольного законодательства в Министерстве осуществляет </w:t>
      </w:r>
      <w:r w:rsidRPr="002A4098">
        <w:rPr>
          <w:color w:val="auto"/>
        </w:rPr>
        <w:t>отдел правового обеспечения, государственной службы и кадров Министерства.</w:t>
      </w:r>
    </w:p>
    <w:p w:rsidR="00B364B5" w:rsidRPr="002A4098" w:rsidRDefault="00690A49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>Организация работы в структурных подразделениях Министерства по организации системы внутреннего обеспечения соответствия требованиям антимонопольного законодательства в Министерстве, возложена на руководителей структурных подразделений.</w:t>
      </w:r>
    </w:p>
    <w:p w:rsidR="00B364B5" w:rsidRPr="002A4098" w:rsidRDefault="00972BE0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 xml:space="preserve">Настоящий доклад об </w:t>
      </w:r>
      <w:proofErr w:type="gramStart"/>
      <w:r w:rsidRPr="002A4098">
        <w:rPr>
          <w:color w:val="auto"/>
        </w:rPr>
        <w:t>антимонопольном</w:t>
      </w:r>
      <w:proofErr w:type="gramEnd"/>
      <w:r w:rsidRPr="002A4098">
        <w:rPr>
          <w:color w:val="auto"/>
        </w:rPr>
        <w:t xml:space="preserve"> </w:t>
      </w:r>
      <w:proofErr w:type="spellStart"/>
      <w:r w:rsidRPr="002A4098">
        <w:rPr>
          <w:color w:val="auto"/>
        </w:rPr>
        <w:t>комплаенсе</w:t>
      </w:r>
      <w:proofErr w:type="spellEnd"/>
      <w:r w:rsidRPr="002A4098">
        <w:rPr>
          <w:color w:val="auto"/>
        </w:rPr>
        <w:t xml:space="preserve"> содержит следующую информацию з</w:t>
      </w:r>
      <w:r w:rsidR="006B20E0" w:rsidRPr="002A4098">
        <w:rPr>
          <w:color w:val="auto"/>
        </w:rPr>
        <w:t>а отчетный 202</w:t>
      </w:r>
      <w:r w:rsidR="00690A49" w:rsidRPr="002A4098">
        <w:rPr>
          <w:color w:val="auto"/>
        </w:rPr>
        <w:t>4</w:t>
      </w:r>
      <w:r w:rsidR="006B20E0" w:rsidRPr="002A4098">
        <w:rPr>
          <w:color w:val="auto"/>
        </w:rPr>
        <w:t xml:space="preserve"> год</w:t>
      </w:r>
      <w:r w:rsidRPr="002A4098">
        <w:rPr>
          <w:color w:val="auto"/>
        </w:rPr>
        <w:t>:</w:t>
      </w:r>
    </w:p>
    <w:p w:rsidR="00B364B5" w:rsidRPr="002A4098" w:rsidRDefault="00972BE0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>о результатах проведенной оценки рисков нарушения Министерством антимонопольного законодательства;</w:t>
      </w:r>
    </w:p>
    <w:p w:rsidR="00B364B5" w:rsidRPr="002A4098" w:rsidRDefault="00972BE0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>об исполнении мероприятий по снижению рисков нарушения Министерством антимонопольного законодательства;</w:t>
      </w:r>
    </w:p>
    <w:p w:rsidR="00B364B5" w:rsidRPr="002A4098" w:rsidRDefault="00972BE0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 xml:space="preserve">о достижении ключевых показателей эффективности реализации мероприятий </w:t>
      </w:r>
      <w:proofErr w:type="gramStart"/>
      <w:r w:rsidRPr="002A4098">
        <w:rPr>
          <w:color w:val="auto"/>
        </w:rPr>
        <w:t>антимонопольного</w:t>
      </w:r>
      <w:proofErr w:type="gramEnd"/>
      <w:r w:rsidRPr="002A4098">
        <w:rPr>
          <w:color w:val="auto"/>
        </w:rPr>
        <w:t xml:space="preserve"> </w:t>
      </w:r>
      <w:proofErr w:type="spellStart"/>
      <w:r w:rsidRPr="002A4098">
        <w:rPr>
          <w:color w:val="auto"/>
        </w:rPr>
        <w:t>комплаенса</w:t>
      </w:r>
      <w:proofErr w:type="spellEnd"/>
      <w:r w:rsidRPr="002A4098">
        <w:rPr>
          <w:color w:val="auto"/>
        </w:rPr>
        <w:t>.</w:t>
      </w:r>
    </w:p>
    <w:p w:rsidR="00995C08" w:rsidRPr="002A4098" w:rsidRDefault="00972BE0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 xml:space="preserve">В целях выявления и исключения рисков нарушения антимонопольного законодательства, а также проведения анализа о целесообразности </w:t>
      </w:r>
      <w:r w:rsidRPr="002A4098">
        <w:rPr>
          <w:color w:val="auto"/>
        </w:rPr>
        <w:lastRenderedPageBreak/>
        <w:t>(нецелесообразности) внесения изменений в действующие нормативные правовые акты, Министерством осуществлены мероприятия по контролю над правовым соответствием нормативных правовых актов (проектов нормативных правовых актов) Министерства антимонопольному законодательству.</w:t>
      </w:r>
    </w:p>
    <w:p w:rsidR="00B364B5" w:rsidRPr="002A4098" w:rsidRDefault="00972BE0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 xml:space="preserve"> Нормативные правовые акты и проекты нормативных правовых актов не соответствующие антимонопольному законодательству не выявлены.</w:t>
      </w:r>
    </w:p>
    <w:p w:rsidR="00B364B5" w:rsidRPr="002A4098" w:rsidRDefault="00972BE0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 xml:space="preserve">За </w:t>
      </w:r>
      <w:r w:rsidR="00995C08" w:rsidRPr="002A4098">
        <w:rPr>
          <w:color w:val="auto"/>
        </w:rPr>
        <w:t>отчетный период</w:t>
      </w:r>
      <w:r w:rsidRPr="002A4098">
        <w:rPr>
          <w:color w:val="auto"/>
        </w:rPr>
        <w:t xml:space="preserve"> нарушений антимонопольного законодательства в деятельности Министерства не выявлено. Рассмотрение дел по вопросам применения и возможного нарушения Министерством норм антимонопольного законодательства в судебных инстанциях не осуществлялось.</w:t>
      </w:r>
    </w:p>
    <w:p w:rsidR="00B364B5" w:rsidRPr="002A4098" w:rsidRDefault="00972BE0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>В целях снижения рисков нарушения антимонопольного закон</w:t>
      </w:r>
      <w:r w:rsidR="00995C08" w:rsidRPr="002A4098">
        <w:rPr>
          <w:color w:val="auto"/>
        </w:rPr>
        <w:t>одательства Министерством в 20</w:t>
      </w:r>
      <w:r w:rsidR="00690A49" w:rsidRPr="002A4098">
        <w:rPr>
          <w:color w:val="auto"/>
        </w:rPr>
        <w:t>24</w:t>
      </w:r>
      <w:r w:rsidRPr="002A4098">
        <w:rPr>
          <w:color w:val="auto"/>
        </w:rPr>
        <w:t xml:space="preserve"> году осуществлялись следующие мероприятия:</w:t>
      </w:r>
    </w:p>
    <w:p w:rsidR="00B364B5" w:rsidRPr="002A4098" w:rsidRDefault="00690A49">
      <w:pPr>
        <w:pStyle w:val="1"/>
        <w:ind w:firstLine="1320"/>
        <w:jc w:val="both"/>
        <w:rPr>
          <w:color w:val="auto"/>
        </w:rPr>
      </w:pPr>
      <w:r w:rsidRPr="002A4098">
        <w:rPr>
          <w:color w:val="auto"/>
        </w:rPr>
        <w:t>анализ правовых актов М</w:t>
      </w:r>
      <w:r w:rsidR="00972BE0" w:rsidRPr="002A4098">
        <w:rPr>
          <w:color w:val="auto"/>
        </w:rPr>
        <w:t>инистерства на соответствие требованиям антимонопольного законодательства;</w:t>
      </w:r>
    </w:p>
    <w:p w:rsidR="00B364B5" w:rsidRPr="002A4098" w:rsidRDefault="00972BE0">
      <w:pPr>
        <w:pStyle w:val="1"/>
        <w:ind w:firstLine="1320"/>
        <w:jc w:val="both"/>
        <w:rPr>
          <w:color w:val="auto"/>
        </w:rPr>
      </w:pPr>
      <w:r w:rsidRPr="002A4098">
        <w:rPr>
          <w:color w:val="auto"/>
        </w:rPr>
        <w:t xml:space="preserve">изучение нормативных документов, судебной практики, мониторинг изменения законодательства в сфере антимонопольного </w:t>
      </w:r>
      <w:proofErr w:type="spellStart"/>
      <w:r w:rsidRPr="002A4098">
        <w:rPr>
          <w:color w:val="auto"/>
        </w:rPr>
        <w:t>комплаенса</w:t>
      </w:r>
      <w:proofErr w:type="spellEnd"/>
      <w:r w:rsidRPr="002A4098">
        <w:rPr>
          <w:color w:val="auto"/>
        </w:rPr>
        <w:t>;</w:t>
      </w:r>
    </w:p>
    <w:p w:rsidR="00B364B5" w:rsidRPr="002A4098" w:rsidRDefault="00ED1DD7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>- уполномоченным</w:t>
      </w:r>
      <w:r w:rsidR="00972BE0" w:rsidRPr="002A4098">
        <w:rPr>
          <w:color w:val="auto"/>
        </w:rPr>
        <w:t xml:space="preserve"> структурн</w:t>
      </w:r>
      <w:r w:rsidRPr="002A4098">
        <w:rPr>
          <w:color w:val="auto"/>
        </w:rPr>
        <w:t>ым</w:t>
      </w:r>
      <w:r w:rsidR="00972BE0" w:rsidRPr="002A4098">
        <w:rPr>
          <w:color w:val="auto"/>
        </w:rPr>
        <w:t xml:space="preserve"> подразделени</w:t>
      </w:r>
      <w:r w:rsidRPr="002A4098">
        <w:rPr>
          <w:color w:val="auto"/>
        </w:rPr>
        <w:t>ем,</w:t>
      </w:r>
      <w:r w:rsidR="00972BE0" w:rsidRPr="002A4098">
        <w:rPr>
          <w:color w:val="auto"/>
        </w:rPr>
        <w:t xml:space="preserve"> по</w:t>
      </w:r>
      <w:r w:rsidRPr="002A4098">
        <w:rPr>
          <w:color w:val="auto"/>
        </w:rPr>
        <w:t xml:space="preserve"> мере необходимости осуществлялось</w:t>
      </w:r>
      <w:r w:rsidR="00972BE0" w:rsidRPr="002A4098">
        <w:rPr>
          <w:color w:val="auto"/>
        </w:rPr>
        <w:t xml:space="preserve"> консультирование служащих Министерства по вопросам, связанным с соблюдением требований антимонопольного законодательства, запретов на совершение </w:t>
      </w:r>
      <w:proofErr w:type="spellStart"/>
      <w:r w:rsidR="00972BE0" w:rsidRPr="002A4098">
        <w:rPr>
          <w:color w:val="auto"/>
        </w:rPr>
        <w:t>антиконкурентных</w:t>
      </w:r>
      <w:proofErr w:type="spellEnd"/>
      <w:r w:rsidR="00972BE0" w:rsidRPr="002A4098">
        <w:rPr>
          <w:color w:val="auto"/>
        </w:rPr>
        <w:t xml:space="preserve"> действий.</w:t>
      </w:r>
    </w:p>
    <w:p w:rsidR="00B364B5" w:rsidRPr="002A4098" w:rsidRDefault="00ED1DD7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>Уполномоченным структурным</w:t>
      </w:r>
      <w:r w:rsidR="00972BE0" w:rsidRPr="002A4098">
        <w:rPr>
          <w:color w:val="auto"/>
        </w:rPr>
        <w:t xml:space="preserve"> подразделени</w:t>
      </w:r>
      <w:r w:rsidRPr="002A4098">
        <w:rPr>
          <w:color w:val="auto"/>
        </w:rPr>
        <w:t>е</w:t>
      </w:r>
      <w:r w:rsidR="00972BE0" w:rsidRPr="002A4098">
        <w:rPr>
          <w:color w:val="auto"/>
        </w:rPr>
        <w:t>м</w:t>
      </w:r>
      <w:r w:rsidRPr="002A4098">
        <w:rPr>
          <w:color w:val="auto"/>
        </w:rPr>
        <w:t xml:space="preserve"> совместно с иными</w:t>
      </w:r>
      <w:r w:rsidR="00972BE0" w:rsidRPr="002A4098">
        <w:rPr>
          <w:color w:val="auto"/>
        </w:rPr>
        <w:t xml:space="preserve"> структурными подразделениями Министерства осуществлялся мониторинг исполнения мероприятий по снижению рисков нарушения антимонопольного законодательства, по результатам которого можно сделать вывод, что в связи с исполнением вышеуказанных мероприятий, риски нарушения антимонопольного законодательства в Министерстве отсутствуют.</w:t>
      </w:r>
    </w:p>
    <w:p w:rsidR="00B364B5" w:rsidRPr="002A4098" w:rsidRDefault="00972BE0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 xml:space="preserve">В соответствии с приказом ФАС России от 05.02.2019 № 133/19 «Об утверждении </w:t>
      </w:r>
      <w:proofErr w:type="gramStart"/>
      <w:r w:rsidRPr="002A4098">
        <w:rPr>
          <w:color w:val="auto"/>
        </w:rPr>
        <w:t>методики расчета ключевых показателей эффективности функционирования</w:t>
      </w:r>
      <w:proofErr w:type="gramEnd"/>
      <w:r w:rsidRPr="002A4098">
        <w:rPr>
          <w:color w:val="auto"/>
        </w:rPr>
        <w:t xml:space="preserve"> в федеральном органе исполнительной власти антимонопольного </w:t>
      </w:r>
      <w:proofErr w:type="spellStart"/>
      <w:r w:rsidRPr="002A4098">
        <w:rPr>
          <w:color w:val="auto"/>
        </w:rPr>
        <w:t>комплаенса</w:t>
      </w:r>
      <w:proofErr w:type="spellEnd"/>
      <w:r w:rsidRPr="002A4098">
        <w:rPr>
          <w:color w:val="auto"/>
        </w:rPr>
        <w:t>»</w:t>
      </w:r>
      <w:r w:rsidR="00ED1DD7" w:rsidRPr="002A4098">
        <w:rPr>
          <w:color w:val="auto"/>
        </w:rPr>
        <w:t>,</w:t>
      </w:r>
      <w:r w:rsidRPr="002A4098">
        <w:rPr>
          <w:color w:val="auto"/>
        </w:rPr>
        <w:t xml:space="preserve"> уполномоченным структурными подразделениями осуществлен расчет ключевых показателей эффективности функционирования в Министерстве ан</w:t>
      </w:r>
      <w:r w:rsidR="00995C08" w:rsidRPr="002A4098">
        <w:rPr>
          <w:color w:val="auto"/>
        </w:rPr>
        <w:t xml:space="preserve">тимонопольного </w:t>
      </w:r>
      <w:proofErr w:type="spellStart"/>
      <w:r w:rsidR="00995C08" w:rsidRPr="002A4098">
        <w:rPr>
          <w:color w:val="auto"/>
        </w:rPr>
        <w:t>комплаенса</w:t>
      </w:r>
      <w:proofErr w:type="spellEnd"/>
      <w:r w:rsidR="00995C08" w:rsidRPr="002A4098">
        <w:rPr>
          <w:color w:val="auto"/>
        </w:rPr>
        <w:t xml:space="preserve"> в 202</w:t>
      </w:r>
      <w:r w:rsidR="00ED1DD7" w:rsidRPr="002A4098">
        <w:rPr>
          <w:color w:val="auto"/>
        </w:rPr>
        <w:t>4</w:t>
      </w:r>
      <w:r w:rsidRPr="002A4098">
        <w:rPr>
          <w:color w:val="auto"/>
        </w:rPr>
        <w:t xml:space="preserve"> году:</w:t>
      </w:r>
    </w:p>
    <w:p w:rsidR="00B364B5" w:rsidRPr="002A4098" w:rsidRDefault="00972BE0">
      <w:pPr>
        <w:pStyle w:val="1"/>
        <w:numPr>
          <w:ilvl w:val="0"/>
          <w:numId w:val="1"/>
        </w:numPr>
        <w:tabs>
          <w:tab w:val="left" w:pos="1092"/>
        </w:tabs>
        <w:ind w:firstLine="660"/>
        <w:jc w:val="both"/>
        <w:rPr>
          <w:color w:val="auto"/>
        </w:rPr>
      </w:pPr>
      <w:r w:rsidRPr="002A4098">
        <w:rPr>
          <w:color w:val="auto"/>
        </w:rPr>
        <w:t>коэффициент снижения количества нарушений антимонопольного законодательства со стороны Министерства равен нулю, в связи с тем, что нарушения антимонопольного законодательства в предыдущем и отчетном годах отсутствуют;</w:t>
      </w:r>
    </w:p>
    <w:p w:rsidR="00B364B5" w:rsidRPr="002A4098" w:rsidRDefault="00972BE0">
      <w:pPr>
        <w:pStyle w:val="1"/>
        <w:numPr>
          <w:ilvl w:val="0"/>
          <w:numId w:val="1"/>
        </w:numPr>
        <w:tabs>
          <w:tab w:val="left" w:pos="1092"/>
        </w:tabs>
        <w:ind w:firstLine="660"/>
        <w:jc w:val="both"/>
        <w:rPr>
          <w:color w:val="auto"/>
        </w:rPr>
      </w:pPr>
      <w:r w:rsidRPr="002A4098">
        <w:rPr>
          <w:color w:val="auto"/>
        </w:rPr>
        <w:t>доля проектов нормативных правовых актов Министерства, в которых выявлены риски нарушения антимонопольного законодательства, равна нулю;</w:t>
      </w:r>
    </w:p>
    <w:p w:rsidR="00B364B5" w:rsidRPr="002A4098" w:rsidRDefault="00972BE0">
      <w:pPr>
        <w:pStyle w:val="1"/>
        <w:numPr>
          <w:ilvl w:val="0"/>
          <w:numId w:val="1"/>
        </w:numPr>
        <w:tabs>
          <w:tab w:val="left" w:pos="1092"/>
        </w:tabs>
        <w:ind w:firstLine="660"/>
        <w:jc w:val="both"/>
        <w:rPr>
          <w:color w:val="auto"/>
        </w:rPr>
      </w:pPr>
      <w:r w:rsidRPr="002A4098">
        <w:rPr>
          <w:color w:val="auto"/>
        </w:rPr>
        <w:t>доля нормативных правовых актов Министерства, в которых выявлены риски нарушения антимонопольного законодательства, равна нулю.</w:t>
      </w:r>
    </w:p>
    <w:p w:rsidR="00B364B5" w:rsidRPr="002A4098" w:rsidRDefault="00995C08">
      <w:pPr>
        <w:pStyle w:val="1"/>
        <w:ind w:firstLine="660"/>
        <w:jc w:val="both"/>
        <w:rPr>
          <w:color w:val="auto"/>
        </w:rPr>
      </w:pPr>
      <w:r w:rsidRPr="002A4098">
        <w:rPr>
          <w:color w:val="auto"/>
        </w:rPr>
        <w:t xml:space="preserve">В Министерстве </w:t>
      </w:r>
      <w:r w:rsidR="00972BE0" w:rsidRPr="002A4098">
        <w:rPr>
          <w:color w:val="auto"/>
        </w:rPr>
        <w:t xml:space="preserve">разработаны план мероприятий по снижению рисков нарушения антимонопольного законодательства, карта рисков нарушения антимонопольного законодательства и ключевые показатели эффективности функционирования антимонопольного </w:t>
      </w:r>
      <w:proofErr w:type="spellStart"/>
      <w:r w:rsidR="00972BE0" w:rsidRPr="002A4098">
        <w:rPr>
          <w:color w:val="auto"/>
        </w:rPr>
        <w:t>комплаенса</w:t>
      </w:r>
      <w:proofErr w:type="spellEnd"/>
      <w:r w:rsidR="00972BE0" w:rsidRPr="002A4098">
        <w:rPr>
          <w:color w:val="auto"/>
        </w:rPr>
        <w:t>.</w:t>
      </w:r>
      <w:bookmarkEnd w:id="0"/>
    </w:p>
    <w:sectPr w:rsidR="00B364B5" w:rsidRPr="002A4098">
      <w:pgSz w:w="12240" w:h="15840"/>
      <w:pgMar w:top="1000" w:right="1366" w:bottom="1016" w:left="1530" w:header="572" w:footer="5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A49" w:rsidRDefault="00690A49">
      <w:r>
        <w:separator/>
      </w:r>
    </w:p>
  </w:endnote>
  <w:endnote w:type="continuationSeparator" w:id="0">
    <w:p w:rsidR="00690A49" w:rsidRDefault="0069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A49" w:rsidRDefault="00690A49"/>
  </w:footnote>
  <w:footnote w:type="continuationSeparator" w:id="0">
    <w:p w:rsidR="00690A49" w:rsidRDefault="00690A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B1B77"/>
    <w:multiLevelType w:val="multilevel"/>
    <w:tmpl w:val="B06A40B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B5"/>
    <w:rsid w:val="00267F52"/>
    <w:rsid w:val="002A4098"/>
    <w:rsid w:val="003755F6"/>
    <w:rsid w:val="003D0895"/>
    <w:rsid w:val="0053089D"/>
    <w:rsid w:val="00690A49"/>
    <w:rsid w:val="006B20E0"/>
    <w:rsid w:val="006D7C89"/>
    <w:rsid w:val="00972BE0"/>
    <w:rsid w:val="00995C08"/>
    <w:rsid w:val="00996BE8"/>
    <w:rsid w:val="00B364B5"/>
    <w:rsid w:val="00C73695"/>
    <w:rsid w:val="00D54F35"/>
    <w:rsid w:val="00E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520"/>
      <w:ind w:left="5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D08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895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520"/>
      <w:ind w:left="5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D08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89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gasan-pk</dc:creator>
  <cp:lastModifiedBy>Миннац РД ноут</cp:lastModifiedBy>
  <cp:revision>6</cp:revision>
  <cp:lastPrinted>2024-02-14T09:00:00Z</cp:lastPrinted>
  <dcterms:created xsi:type="dcterms:W3CDTF">2024-02-14T09:01:00Z</dcterms:created>
  <dcterms:modified xsi:type="dcterms:W3CDTF">2025-04-15T06:26:00Z</dcterms:modified>
</cp:coreProperties>
</file>